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9A787" w14:textId="32DF761E" w:rsidR="008F1F0F" w:rsidRPr="00425F68" w:rsidRDefault="00C86979" w:rsidP="00C86979">
      <w:pPr>
        <w:pStyle w:val="berschrift4"/>
        <w:spacing w:after="120"/>
        <w:rPr>
          <w:rFonts w:ascii="Calibri" w:hAnsi="Calibri"/>
          <w:bCs/>
          <w:szCs w:val="28"/>
        </w:rPr>
      </w:pPr>
      <w:r w:rsidRPr="00C86979">
        <w:rPr>
          <w:rFonts w:ascii="Calibri" w:hAnsi="Calibri"/>
          <w:szCs w:val="28"/>
        </w:rPr>
        <w:t xml:space="preserve">Anlage zum Akkreditierungsantrag im Geltungsbereich: </w:t>
      </w:r>
      <w:r>
        <w:rPr>
          <w:rFonts w:ascii="Calibri" w:hAnsi="Calibri"/>
          <w:szCs w:val="28"/>
        </w:rPr>
        <w:br/>
        <w:t>Z</w:t>
      </w:r>
      <w:r w:rsidR="00752695" w:rsidRPr="00425F68">
        <w:rPr>
          <w:rFonts w:ascii="Calibri" w:hAnsi="Calibri"/>
          <w:szCs w:val="28"/>
        </w:rPr>
        <w:t>usätzliche Parameter und Prüfverfahren zum Fachmodul Wasser</w:t>
      </w:r>
      <w:r w:rsidR="00CB70FE" w:rsidRPr="00425F68">
        <w:rPr>
          <w:rFonts w:ascii="Calibri" w:hAnsi="Calibri"/>
          <w:szCs w:val="28"/>
        </w:rPr>
        <w:t xml:space="preserve"> </w:t>
      </w:r>
      <w:r>
        <w:rPr>
          <w:rFonts w:ascii="Calibri" w:hAnsi="Calibri"/>
          <w:szCs w:val="28"/>
        </w:rPr>
        <w:br/>
      </w:r>
      <w:r w:rsidR="00752695" w:rsidRPr="00425F68">
        <w:rPr>
          <w:rFonts w:ascii="Calibri" w:hAnsi="Calibri"/>
          <w:szCs w:val="28"/>
        </w:rPr>
        <w:t>für die Untersuchung von Abwasser im wasserrechtlich geregelten</w:t>
      </w:r>
      <w:r w:rsidR="00CB70FE" w:rsidRPr="00425F68">
        <w:rPr>
          <w:rFonts w:ascii="Calibri" w:hAnsi="Calibri"/>
          <w:szCs w:val="28"/>
        </w:rPr>
        <w:t xml:space="preserve"> </w:t>
      </w:r>
      <w:r w:rsidR="00752695" w:rsidRPr="00425F68">
        <w:rPr>
          <w:rFonts w:ascii="Calibri" w:hAnsi="Calibri"/>
          <w:szCs w:val="28"/>
        </w:rPr>
        <w:t>Um</w:t>
      </w:r>
      <w:r w:rsidR="00425F68" w:rsidRPr="00425F68">
        <w:rPr>
          <w:rFonts w:ascii="Calibri" w:hAnsi="Calibri"/>
          <w:szCs w:val="28"/>
        </w:rPr>
        <w:t>weltbereich für das Land Berlin</w:t>
      </w:r>
    </w:p>
    <w:p w14:paraId="37CCDC81" w14:textId="77777777" w:rsidR="004B004A" w:rsidRPr="008A5E60" w:rsidRDefault="00752695" w:rsidP="003B6CAD">
      <w:pPr>
        <w:spacing w:after="120"/>
        <w:rPr>
          <w:rFonts w:cs="Arial"/>
          <w:szCs w:val="22"/>
        </w:rPr>
      </w:pPr>
      <w:r w:rsidRPr="00752695">
        <w:rPr>
          <w:rFonts w:cs="Arial"/>
        </w:rPr>
        <w:t>Im Land Berlin sind die im Rahmen der qualifizierten Eigenüberwachung der Indirekteinleitungen und Direkteinleitungen durchzuführenden Probenahmen und Untersuchungen des Abwassers durch von der Wasserbehörde Berlin (SenUVK) anerkannte Prüflaboratorien vorzunehmen. Alternativ können Untersuchungsstellen tätig werden, die für die verlangten Parameter notifiziert sind.</w:t>
      </w:r>
    </w:p>
    <w:p w14:paraId="49342172" w14:textId="77777777" w:rsidR="007040C3" w:rsidRPr="008A5E60" w:rsidRDefault="00CB70FE" w:rsidP="003B6CAD">
      <w:pPr>
        <w:spacing w:after="120"/>
        <w:rPr>
          <w:rFonts w:cs="Arial"/>
          <w:b/>
          <w:szCs w:val="22"/>
        </w:rPr>
      </w:pPr>
      <w:r>
        <w:rPr>
          <w:rFonts w:cs="Arial"/>
          <w:b/>
          <w:szCs w:val="22"/>
        </w:rPr>
        <w:t>Rechtsgrundlage</w:t>
      </w:r>
      <w:r w:rsidR="00155AAB">
        <w:rPr>
          <w:rFonts w:cs="Arial"/>
          <w:b/>
          <w:szCs w:val="22"/>
        </w:rPr>
        <w:t>:</w:t>
      </w:r>
    </w:p>
    <w:p w14:paraId="6FF3F16C" w14:textId="77777777" w:rsidR="00D44E84" w:rsidRDefault="00FF155F" w:rsidP="003B6CAD">
      <w:pPr>
        <w:spacing w:after="120"/>
        <w:rPr>
          <w:rFonts w:cs="Arial"/>
          <w:szCs w:val="22"/>
        </w:rPr>
      </w:pPr>
      <w:r w:rsidRPr="00FF155F">
        <w:rPr>
          <w:rFonts w:cs="Arial"/>
          <w:szCs w:val="22"/>
        </w:rPr>
        <w:t>§§ 61, 100, 101 Wasserhaushaltsgesetz (WHG), §§ 29c, 67, 68 Berliner Wassergesetz (BWG) in der Neufassung vom 17. Juni 2005 und § 6 Abs. 1 Verordnung über das Einleiten von Abwasser in öffentliche Abwasseranlagen (Indirekteinleiterverordnung - IndV) vom 1. April 2005 in der jeweils geltenden Fassung dieser Vorschriften.</w:t>
      </w:r>
    </w:p>
    <w:p w14:paraId="7C81A25C" w14:textId="77777777" w:rsidR="00752695" w:rsidRDefault="00752695" w:rsidP="003B6CAD">
      <w:pPr>
        <w:spacing w:after="120"/>
        <w:rPr>
          <w:rFonts w:cs="Arial"/>
          <w:szCs w:val="22"/>
        </w:rPr>
      </w:pPr>
      <w:r w:rsidRPr="00752695">
        <w:rPr>
          <w:rFonts w:cs="Arial"/>
          <w:szCs w:val="22"/>
        </w:rPr>
        <w:t>Eine Überwachung der folgenden Parameter kann in den Genehmigungen zur Indirekteinleitung entsprechend der Abwasserverordnung (AbwV) festgelegt werden. Das Prüfungslabor, welches die qualifizierte Eigenüberwachungen im Land Berlin für diese Parameter durchführen will, muss dafür auch akkreditiert sein.</w:t>
      </w:r>
    </w:p>
    <w:p w14:paraId="143E9371" w14:textId="77777777" w:rsidR="007040C3" w:rsidRPr="00155AAB" w:rsidRDefault="007040C3" w:rsidP="003B6CAD">
      <w:pPr>
        <w:spacing w:after="120"/>
        <w:rPr>
          <w:rFonts w:cs="Arial"/>
          <w:b/>
          <w:szCs w:val="22"/>
        </w:rPr>
      </w:pPr>
      <w:r w:rsidRPr="00155AAB">
        <w:rPr>
          <w:rFonts w:cs="Arial"/>
          <w:b/>
          <w:szCs w:val="22"/>
        </w:rPr>
        <w:t>Angaben zum Prüflaboratorium:</w:t>
      </w:r>
    </w:p>
    <w:tbl>
      <w:tblPr>
        <w:tblW w:w="9363" w:type="dxa"/>
        <w:tblLayout w:type="fixed"/>
        <w:tblCellMar>
          <w:top w:w="28" w:type="dxa"/>
          <w:left w:w="57" w:type="dxa"/>
          <w:bottom w:w="28" w:type="dxa"/>
          <w:right w:w="57" w:type="dxa"/>
        </w:tblCellMar>
        <w:tblLook w:val="0000" w:firstRow="0" w:lastRow="0" w:firstColumn="0" w:lastColumn="0" w:noHBand="0" w:noVBand="0"/>
      </w:tblPr>
      <w:tblGrid>
        <w:gridCol w:w="2130"/>
        <w:gridCol w:w="2406"/>
        <w:gridCol w:w="1560"/>
        <w:gridCol w:w="3267"/>
      </w:tblGrid>
      <w:tr w:rsidR="007040C3" w:rsidRPr="008A5E60" w14:paraId="2DFE2BD2" w14:textId="77777777" w:rsidTr="00CA6296">
        <w:tc>
          <w:tcPr>
            <w:tcW w:w="2130" w:type="dxa"/>
            <w:tcMar>
              <w:left w:w="0" w:type="dxa"/>
            </w:tcMar>
          </w:tcPr>
          <w:p w14:paraId="3FAB1ECE" w14:textId="77777777" w:rsidR="007040C3" w:rsidRPr="008A5E60" w:rsidRDefault="007040C3" w:rsidP="00CA6296">
            <w:pPr>
              <w:rPr>
                <w:rFonts w:cs="Arial"/>
                <w:szCs w:val="22"/>
              </w:rPr>
            </w:pPr>
            <w:r w:rsidRPr="008A5E60">
              <w:rPr>
                <w:rFonts w:cs="Arial"/>
                <w:szCs w:val="22"/>
              </w:rPr>
              <w:t>Name/Bezeichnung:</w:t>
            </w:r>
          </w:p>
        </w:tc>
        <w:tc>
          <w:tcPr>
            <w:tcW w:w="7233" w:type="dxa"/>
            <w:gridSpan w:val="3"/>
            <w:tcBorders>
              <w:top w:val="single" w:sz="6" w:space="0" w:color="auto"/>
              <w:left w:val="single" w:sz="6" w:space="0" w:color="auto"/>
              <w:bottom w:val="single" w:sz="6" w:space="0" w:color="auto"/>
              <w:right w:val="single" w:sz="6" w:space="0" w:color="auto"/>
            </w:tcBorders>
          </w:tcPr>
          <w:p w14:paraId="22C9ACFD" w14:textId="77777777" w:rsidR="003360B5" w:rsidRPr="00CA6296" w:rsidRDefault="00FB373B" w:rsidP="003360B5">
            <w:pPr>
              <w:rPr>
                <w:rFonts w:cs="Arial"/>
                <w:szCs w:val="22"/>
              </w:rPr>
            </w:pPr>
            <w:r w:rsidRPr="008A5E60">
              <w:rPr>
                <w:rFonts w:cs="Arial"/>
                <w:szCs w:val="22"/>
              </w:rPr>
              <w:fldChar w:fldCharType="begin">
                <w:ffData>
                  <w:name w:val=""/>
                  <w:enabled/>
                  <w:calcOnExit w:val="0"/>
                  <w:textInput>
                    <w:maxLength w:val="200"/>
                  </w:textInput>
                </w:ffData>
              </w:fldChar>
            </w:r>
            <w:r w:rsidR="007040C3" w:rsidRPr="008A5E60">
              <w:rPr>
                <w:rFonts w:cs="Arial"/>
                <w:szCs w:val="22"/>
              </w:rPr>
              <w:instrText xml:space="preserve"> FORMTEXT </w:instrText>
            </w:r>
            <w:r w:rsidRPr="008A5E60">
              <w:rPr>
                <w:rFonts w:cs="Arial"/>
                <w:szCs w:val="22"/>
              </w:rPr>
            </w:r>
            <w:r w:rsidRPr="008A5E60">
              <w:rPr>
                <w:rFonts w:cs="Arial"/>
                <w:szCs w:val="22"/>
              </w:rPr>
              <w:fldChar w:fldCharType="separate"/>
            </w:r>
            <w:r w:rsidR="007040C3" w:rsidRPr="008A5E60">
              <w:rPr>
                <w:rFonts w:cs="Arial"/>
                <w:szCs w:val="22"/>
              </w:rPr>
              <w:t> </w:t>
            </w:r>
            <w:r w:rsidR="007040C3" w:rsidRPr="008A5E60">
              <w:rPr>
                <w:rFonts w:cs="Arial"/>
                <w:szCs w:val="22"/>
              </w:rPr>
              <w:t> </w:t>
            </w:r>
            <w:r w:rsidR="007040C3" w:rsidRPr="008A5E60">
              <w:rPr>
                <w:rFonts w:cs="Arial"/>
                <w:szCs w:val="22"/>
              </w:rPr>
              <w:t> </w:t>
            </w:r>
            <w:r w:rsidR="007040C3" w:rsidRPr="008A5E60">
              <w:rPr>
                <w:rFonts w:cs="Arial"/>
                <w:szCs w:val="22"/>
              </w:rPr>
              <w:t> </w:t>
            </w:r>
            <w:r w:rsidR="007040C3" w:rsidRPr="008A5E60">
              <w:rPr>
                <w:rFonts w:cs="Arial"/>
                <w:szCs w:val="22"/>
              </w:rPr>
              <w:t> </w:t>
            </w:r>
            <w:r w:rsidRPr="008A5E60">
              <w:rPr>
                <w:rFonts w:cs="Arial"/>
                <w:szCs w:val="22"/>
              </w:rPr>
              <w:fldChar w:fldCharType="end"/>
            </w:r>
          </w:p>
        </w:tc>
      </w:tr>
      <w:tr w:rsidR="007040C3" w:rsidRPr="008A5E60" w14:paraId="7BE72469" w14:textId="77777777" w:rsidTr="00CA6296">
        <w:tc>
          <w:tcPr>
            <w:tcW w:w="2130" w:type="dxa"/>
            <w:tcMar>
              <w:left w:w="0" w:type="dxa"/>
            </w:tcMar>
          </w:tcPr>
          <w:p w14:paraId="0AE3DCD3" w14:textId="77777777" w:rsidR="007040C3" w:rsidRPr="008A5E60" w:rsidRDefault="007040C3" w:rsidP="00CA6296">
            <w:pPr>
              <w:rPr>
                <w:rFonts w:cs="Arial"/>
                <w:szCs w:val="22"/>
              </w:rPr>
            </w:pPr>
            <w:r w:rsidRPr="008A5E60">
              <w:rPr>
                <w:rFonts w:cs="Arial"/>
                <w:szCs w:val="22"/>
              </w:rPr>
              <w:t>Straße:</w:t>
            </w:r>
          </w:p>
        </w:tc>
        <w:tc>
          <w:tcPr>
            <w:tcW w:w="7233" w:type="dxa"/>
            <w:gridSpan w:val="3"/>
            <w:tcBorders>
              <w:top w:val="single" w:sz="6" w:space="0" w:color="auto"/>
              <w:left w:val="single" w:sz="6" w:space="0" w:color="auto"/>
              <w:bottom w:val="single" w:sz="6" w:space="0" w:color="auto"/>
              <w:right w:val="single" w:sz="6" w:space="0" w:color="auto"/>
            </w:tcBorders>
          </w:tcPr>
          <w:p w14:paraId="629B53B5" w14:textId="77777777" w:rsidR="007040C3" w:rsidRPr="008A5E60" w:rsidRDefault="00FB373B" w:rsidP="00CA6296">
            <w:pPr>
              <w:rPr>
                <w:rFonts w:cs="Arial"/>
                <w:szCs w:val="22"/>
              </w:rPr>
            </w:pPr>
            <w:r w:rsidRPr="008A5E60">
              <w:rPr>
                <w:rFonts w:cs="Arial"/>
                <w:szCs w:val="22"/>
              </w:rPr>
              <w:fldChar w:fldCharType="begin">
                <w:ffData>
                  <w:name w:val=""/>
                  <w:enabled/>
                  <w:calcOnExit w:val="0"/>
                  <w:textInput>
                    <w:maxLength w:val="50"/>
                  </w:textInput>
                </w:ffData>
              </w:fldChar>
            </w:r>
            <w:r w:rsidR="007040C3" w:rsidRPr="008A5E60">
              <w:rPr>
                <w:rFonts w:cs="Arial"/>
                <w:szCs w:val="22"/>
              </w:rPr>
              <w:instrText xml:space="preserve"> FORMTEXT </w:instrText>
            </w:r>
            <w:r w:rsidRPr="008A5E60">
              <w:rPr>
                <w:rFonts w:cs="Arial"/>
                <w:szCs w:val="22"/>
              </w:rPr>
            </w:r>
            <w:r w:rsidRPr="008A5E60">
              <w:rPr>
                <w:rFonts w:cs="Arial"/>
                <w:szCs w:val="22"/>
              </w:rPr>
              <w:fldChar w:fldCharType="separate"/>
            </w:r>
            <w:r w:rsidR="007040C3" w:rsidRPr="008A5E60">
              <w:rPr>
                <w:rFonts w:cs="Arial"/>
                <w:szCs w:val="22"/>
              </w:rPr>
              <w:t> </w:t>
            </w:r>
            <w:r w:rsidR="007040C3" w:rsidRPr="008A5E60">
              <w:rPr>
                <w:rFonts w:cs="Arial"/>
                <w:szCs w:val="22"/>
              </w:rPr>
              <w:t> </w:t>
            </w:r>
            <w:r w:rsidR="007040C3" w:rsidRPr="008A5E60">
              <w:rPr>
                <w:rFonts w:cs="Arial"/>
                <w:szCs w:val="22"/>
              </w:rPr>
              <w:t> </w:t>
            </w:r>
            <w:r w:rsidR="007040C3" w:rsidRPr="008A5E60">
              <w:rPr>
                <w:rFonts w:cs="Arial"/>
                <w:szCs w:val="22"/>
              </w:rPr>
              <w:t> </w:t>
            </w:r>
            <w:r w:rsidR="007040C3" w:rsidRPr="008A5E60">
              <w:rPr>
                <w:rFonts w:cs="Arial"/>
                <w:szCs w:val="22"/>
              </w:rPr>
              <w:t> </w:t>
            </w:r>
            <w:r w:rsidRPr="008A5E60">
              <w:rPr>
                <w:rFonts w:cs="Arial"/>
                <w:szCs w:val="22"/>
              </w:rPr>
              <w:fldChar w:fldCharType="end"/>
            </w:r>
          </w:p>
        </w:tc>
      </w:tr>
      <w:tr w:rsidR="007040C3" w:rsidRPr="008A5E60" w14:paraId="78A678DA" w14:textId="77777777" w:rsidTr="00CA6296">
        <w:tc>
          <w:tcPr>
            <w:tcW w:w="2130" w:type="dxa"/>
            <w:tcMar>
              <w:left w:w="0" w:type="dxa"/>
            </w:tcMar>
          </w:tcPr>
          <w:p w14:paraId="6D6CD24B" w14:textId="77777777" w:rsidR="007040C3" w:rsidRPr="008A5E60" w:rsidRDefault="007040C3" w:rsidP="00CA6296">
            <w:pPr>
              <w:rPr>
                <w:rFonts w:cs="Arial"/>
                <w:szCs w:val="22"/>
              </w:rPr>
            </w:pPr>
            <w:r w:rsidRPr="008A5E60">
              <w:rPr>
                <w:rFonts w:cs="Arial"/>
                <w:szCs w:val="22"/>
              </w:rPr>
              <w:t>PLZ/Ort:</w:t>
            </w:r>
          </w:p>
        </w:tc>
        <w:tc>
          <w:tcPr>
            <w:tcW w:w="7233" w:type="dxa"/>
            <w:gridSpan w:val="3"/>
            <w:tcBorders>
              <w:top w:val="single" w:sz="6" w:space="0" w:color="auto"/>
              <w:left w:val="single" w:sz="6" w:space="0" w:color="auto"/>
              <w:bottom w:val="single" w:sz="6" w:space="0" w:color="auto"/>
              <w:right w:val="single" w:sz="6" w:space="0" w:color="auto"/>
            </w:tcBorders>
          </w:tcPr>
          <w:p w14:paraId="02CC74B8" w14:textId="77777777" w:rsidR="007040C3" w:rsidRPr="008A5E60" w:rsidRDefault="00FB373B" w:rsidP="00CA6296">
            <w:pPr>
              <w:rPr>
                <w:rFonts w:cs="Arial"/>
                <w:szCs w:val="22"/>
              </w:rPr>
            </w:pPr>
            <w:r w:rsidRPr="008A5E60">
              <w:rPr>
                <w:rFonts w:cs="Arial"/>
                <w:szCs w:val="22"/>
              </w:rPr>
              <w:fldChar w:fldCharType="begin">
                <w:ffData>
                  <w:name w:val=""/>
                  <w:enabled/>
                  <w:calcOnExit w:val="0"/>
                  <w:textInput>
                    <w:maxLength w:val="50"/>
                  </w:textInput>
                </w:ffData>
              </w:fldChar>
            </w:r>
            <w:r w:rsidR="007040C3" w:rsidRPr="008A5E60">
              <w:rPr>
                <w:rFonts w:cs="Arial"/>
                <w:szCs w:val="22"/>
              </w:rPr>
              <w:instrText xml:space="preserve"> FORMTEXT </w:instrText>
            </w:r>
            <w:r w:rsidRPr="008A5E60">
              <w:rPr>
                <w:rFonts w:cs="Arial"/>
                <w:szCs w:val="22"/>
              </w:rPr>
            </w:r>
            <w:r w:rsidRPr="008A5E60">
              <w:rPr>
                <w:rFonts w:cs="Arial"/>
                <w:szCs w:val="22"/>
              </w:rPr>
              <w:fldChar w:fldCharType="separate"/>
            </w:r>
            <w:r w:rsidR="007040C3" w:rsidRPr="008A5E60">
              <w:rPr>
                <w:rFonts w:cs="Arial"/>
                <w:szCs w:val="22"/>
              </w:rPr>
              <w:t> </w:t>
            </w:r>
            <w:r w:rsidR="007040C3" w:rsidRPr="008A5E60">
              <w:rPr>
                <w:rFonts w:cs="Arial"/>
                <w:szCs w:val="22"/>
              </w:rPr>
              <w:t> </w:t>
            </w:r>
            <w:r w:rsidR="007040C3" w:rsidRPr="008A5E60">
              <w:rPr>
                <w:rFonts w:cs="Arial"/>
                <w:szCs w:val="22"/>
              </w:rPr>
              <w:t> </w:t>
            </w:r>
            <w:r w:rsidR="007040C3" w:rsidRPr="008A5E60">
              <w:rPr>
                <w:rFonts w:cs="Arial"/>
                <w:szCs w:val="22"/>
              </w:rPr>
              <w:t> </w:t>
            </w:r>
            <w:r w:rsidR="007040C3" w:rsidRPr="008A5E60">
              <w:rPr>
                <w:rFonts w:cs="Arial"/>
                <w:szCs w:val="22"/>
              </w:rPr>
              <w:t> </w:t>
            </w:r>
            <w:r w:rsidRPr="008A5E60">
              <w:rPr>
                <w:rFonts w:cs="Arial"/>
                <w:szCs w:val="22"/>
              </w:rPr>
              <w:fldChar w:fldCharType="end"/>
            </w:r>
          </w:p>
        </w:tc>
      </w:tr>
      <w:tr w:rsidR="007040C3" w:rsidRPr="008A5E60" w14:paraId="30918CF6" w14:textId="77777777" w:rsidTr="00CA6296">
        <w:tc>
          <w:tcPr>
            <w:tcW w:w="2130" w:type="dxa"/>
            <w:tcMar>
              <w:left w:w="0" w:type="dxa"/>
            </w:tcMar>
          </w:tcPr>
          <w:p w14:paraId="25774460" w14:textId="77777777" w:rsidR="007040C3" w:rsidRPr="008A5E60" w:rsidRDefault="007040C3" w:rsidP="00CA6296">
            <w:pPr>
              <w:rPr>
                <w:rFonts w:cs="Arial"/>
                <w:szCs w:val="22"/>
              </w:rPr>
            </w:pPr>
            <w:r w:rsidRPr="008A5E60">
              <w:rPr>
                <w:rFonts w:cs="Arial"/>
                <w:szCs w:val="22"/>
              </w:rPr>
              <w:t>Verfahrensnummer</w:t>
            </w:r>
          </w:p>
        </w:tc>
        <w:tc>
          <w:tcPr>
            <w:tcW w:w="2406" w:type="dxa"/>
            <w:tcBorders>
              <w:top w:val="single" w:sz="6" w:space="0" w:color="auto"/>
              <w:left w:val="single" w:sz="6" w:space="0" w:color="auto"/>
              <w:bottom w:val="single" w:sz="6" w:space="0" w:color="auto"/>
              <w:right w:val="single" w:sz="6" w:space="0" w:color="auto"/>
            </w:tcBorders>
          </w:tcPr>
          <w:p w14:paraId="6B86E71F" w14:textId="77777777" w:rsidR="007040C3" w:rsidRPr="008A5E60" w:rsidRDefault="00FB373B" w:rsidP="00CA6296">
            <w:pPr>
              <w:rPr>
                <w:rFonts w:cs="Arial"/>
                <w:szCs w:val="22"/>
              </w:rPr>
            </w:pPr>
            <w:r w:rsidRPr="008A5E60">
              <w:rPr>
                <w:rFonts w:cs="Arial"/>
                <w:szCs w:val="22"/>
              </w:rPr>
              <w:fldChar w:fldCharType="begin">
                <w:ffData>
                  <w:name w:val="Verfahrensnummer"/>
                  <w:enabled/>
                  <w:calcOnExit w:val="0"/>
                  <w:textInput>
                    <w:maxLength w:val="50"/>
                  </w:textInput>
                </w:ffData>
              </w:fldChar>
            </w:r>
            <w:bookmarkStart w:id="0" w:name="Verfahrensnummer"/>
            <w:r w:rsidR="007040C3" w:rsidRPr="008A5E60">
              <w:rPr>
                <w:rFonts w:cs="Arial"/>
                <w:szCs w:val="22"/>
              </w:rPr>
              <w:instrText xml:space="preserve"> FORMTEXT </w:instrText>
            </w:r>
            <w:r w:rsidRPr="008A5E60">
              <w:rPr>
                <w:rFonts w:cs="Arial"/>
                <w:szCs w:val="22"/>
              </w:rPr>
            </w:r>
            <w:r w:rsidRPr="008A5E60">
              <w:rPr>
                <w:rFonts w:cs="Arial"/>
                <w:szCs w:val="22"/>
              </w:rPr>
              <w:fldChar w:fldCharType="separate"/>
            </w:r>
            <w:r w:rsidR="007040C3" w:rsidRPr="008A5E60">
              <w:rPr>
                <w:rFonts w:cs="Arial"/>
                <w:szCs w:val="22"/>
              </w:rPr>
              <w:t> </w:t>
            </w:r>
            <w:r w:rsidR="007040C3" w:rsidRPr="008A5E60">
              <w:rPr>
                <w:rFonts w:cs="Arial"/>
                <w:szCs w:val="22"/>
              </w:rPr>
              <w:t> </w:t>
            </w:r>
            <w:r w:rsidR="007040C3" w:rsidRPr="008A5E60">
              <w:rPr>
                <w:rFonts w:cs="Arial"/>
                <w:szCs w:val="22"/>
              </w:rPr>
              <w:t> </w:t>
            </w:r>
            <w:r w:rsidR="007040C3" w:rsidRPr="008A5E60">
              <w:rPr>
                <w:rFonts w:cs="Arial"/>
                <w:szCs w:val="22"/>
              </w:rPr>
              <w:t> </w:t>
            </w:r>
            <w:r w:rsidR="007040C3" w:rsidRPr="008A5E60">
              <w:rPr>
                <w:rFonts w:cs="Arial"/>
                <w:szCs w:val="22"/>
              </w:rPr>
              <w:t> </w:t>
            </w:r>
            <w:r w:rsidRPr="008A5E60">
              <w:rPr>
                <w:rFonts w:cs="Arial"/>
                <w:szCs w:val="22"/>
              </w:rPr>
              <w:fldChar w:fldCharType="end"/>
            </w:r>
            <w:bookmarkEnd w:id="0"/>
          </w:p>
        </w:tc>
        <w:tc>
          <w:tcPr>
            <w:tcW w:w="1560" w:type="dxa"/>
            <w:tcBorders>
              <w:top w:val="single" w:sz="6" w:space="0" w:color="auto"/>
              <w:left w:val="single" w:sz="6" w:space="0" w:color="auto"/>
              <w:bottom w:val="single" w:sz="6" w:space="0" w:color="auto"/>
              <w:right w:val="single" w:sz="6" w:space="0" w:color="auto"/>
            </w:tcBorders>
          </w:tcPr>
          <w:p w14:paraId="315D7EB5" w14:textId="77777777" w:rsidR="007040C3" w:rsidRPr="008A5E60" w:rsidRDefault="007040C3" w:rsidP="00CA6296">
            <w:pPr>
              <w:rPr>
                <w:rFonts w:cs="Arial"/>
                <w:szCs w:val="22"/>
              </w:rPr>
            </w:pPr>
            <w:r w:rsidRPr="008A5E60">
              <w:rPr>
                <w:rFonts w:cs="Arial"/>
                <w:szCs w:val="22"/>
              </w:rPr>
              <w:t>Ggf. Standort:</w:t>
            </w:r>
          </w:p>
        </w:tc>
        <w:tc>
          <w:tcPr>
            <w:tcW w:w="3267" w:type="dxa"/>
            <w:tcBorders>
              <w:top w:val="single" w:sz="6" w:space="0" w:color="auto"/>
              <w:left w:val="single" w:sz="6" w:space="0" w:color="auto"/>
              <w:bottom w:val="single" w:sz="6" w:space="0" w:color="auto"/>
              <w:right w:val="single" w:sz="6" w:space="0" w:color="auto"/>
            </w:tcBorders>
          </w:tcPr>
          <w:p w14:paraId="6AD2B5B3" w14:textId="77777777" w:rsidR="007040C3" w:rsidRPr="008A5E60" w:rsidRDefault="00FB373B" w:rsidP="00CA6296">
            <w:pPr>
              <w:rPr>
                <w:rFonts w:cs="Arial"/>
                <w:szCs w:val="22"/>
              </w:rPr>
            </w:pPr>
            <w:r w:rsidRPr="008A5E60">
              <w:rPr>
                <w:rFonts w:cs="Arial"/>
                <w:szCs w:val="22"/>
              </w:rPr>
              <w:fldChar w:fldCharType="begin">
                <w:ffData>
                  <w:name w:val="Standort"/>
                  <w:enabled/>
                  <w:calcOnExit w:val="0"/>
                  <w:textInput>
                    <w:maxLength w:val="50"/>
                  </w:textInput>
                </w:ffData>
              </w:fldChar>
            </w:r>
            <w:bookmarkStart w:id="1" w:name="Standort"/>
            <w:r w:rsidR="007040C3" w:rsidRPr="008A5E60">
              <w:rPr>
                <w:rFonts w:cs="Arial"/>
                <w:szCs w:val="22"/>
              </w:rPr>
              <w:instrText xml:space="preserve"> FORMTEXT </w:instrText>
            </w:r>
            <w:r w:rsidRPr="008A5E60">
              <w:rPr>
                <w:rFonts w:cs="Arial"/>
                <w:szCs w:val="22"/>
              </w:rPr>
            </w:r>
            <w:r w:rsidRPr="008A5E60">
              <w:rPr>
                <w:rFonts w:cs="Arial"/>
                <w:szCs w:val="22"/>
              </w:rPr>
              <w:fldChar w:fldCharType="separate"/>
            </w:r>
            <w:r w:rsidR="007040C3" w:rsidRPr="008A5E60">
              <w:rPr>
                <w:rFonts w:cs="Arial"/>
                <w:szCs w:val="22"/>
              </w:rPr>
              <w:t> </w:t>
            </w:r>
            <w:r w:rsidR="007040C3" w:rsidRPr="008A5E60">
              <w:rPr>
                <w:rFonts w:cs="Arial"/>
                <w:szCs w:val="22"/>
              </w:rPr>
              <w:t> </w:t>
            </w:r>
            <w:r w:rsidR="007040C3" w:rsidRPr="008A5E60">
              <w:rPr>
                <w:rFonts w:cs="Arial"/>
                <w:szCs w:val="22"/>
              </w:rPr>
              <w:t> </w:t>
            </w:r>
            <w:r w:rsidR="007040C3" w:rsidRPr="008A5E60">
              <w:rPr>
                <w:rFonts w:cs="Arial"/>
                <w:szCs w:val="22"/>
              </w:rPr>
              <w:t> </w:t>
            </w:r>
            <w:r w:rsidR="007040C3" w:rsidRPr="008A5E60">
              <w:rPr>
                <w:rFonts w:cs="Arial"/>
                <w:szCs w:val="22"/>
              </w:rPr>
              <w:t> </w:t>
            </w:r>
            <w:r w:rsidRPr="008A5E60">
              <w:rPr>
                <w:rFonts w:cs="Arial"/>
                <w:szCs w:val="22"/>
              </w:rPr>
              <w:fldChar w:fldCharType="end"/>
            </w:r>
            <w:bookmarkEnd w:id="1"/>
          </w:p>
        </w:tc>
      </w:tr>
    </w:tbl>
    <w:p w14:paraId="5AD999CC" w14:textId="77777777" w:rsidR="007040C3" w:rsidRDefault="007040C3" w:rsidP="003B6CAD">
      <w:pPr>
        <w:rPr>
          <w:rFonts w:cs="Arial"/>
          <w:szCs w:val="22"/>
        </w:rPr>
      </w:pPr>
    </w:p>
    <w:p w14:paraId="68EE1E8B" w14:textId="77777777" w:rsidR="00A64ED7" w:rsidRDefault="00A64ED7" w:rsidP="003B6CAD">
      <w:pPr>
        <w:rPr>
          <w:rFonts w:cs="Arial"/>
          <w:szCs w:val="22"/>
        </w:rPr>
      </w:pPr>
      <w:r w:rsidRPr="00FF2CD1">
        <w:rPr>
          <w:rFonts w:cs="Arial"/>
          <w:szCs w:val="22"/>
        </w:rPr>
        <w:t>Im Rahmen der Tätigkeit als von der Wasserbehörde Berlin anerkannte Untersuchungsstelle wurde die Kompetenz für die folgenden Untersuchungsparameter und Verfahren festgestellt (Anlage zu § 4 AbwV):</w:t>
      </w:r>
    </w:p>
    <w:p w14:paraId="1216A8DE" w14:textId="77777777" w:rsidR="00A64ED7" w:rsidRPr="008A5E60" w:rsidRDefault="00A64ED7" w:rsidP="003B6CAD">
      <w:pPr>
        <w:rPr>
          <w:rFonts w:cs="Arial"/>
          <w:szCs w:val="22"/>
        </w:rPr>
      </w:pPr>
    </w:p>
    <w:tbl>
      <w:tblPr>
        <w:tblW w:w="9356" w:type="dxa"/>
        <w:tblInd w:w="-5" w:type="dxa"/>
        <w:tblLayout w:type="fixed"/>
        <w:tblCellMar>
          <w:top w:w="28" w:type="dxa"/>
          <w:left w:w="57" w:type="dxa"/>
          <w:bottom w:w="28" w:type="dxa"/>
          <w:right w:w="57" w:type="dxa"/>
        </w:tblCellMar>
        <w:tblLook w:val="04A0" w:firstRow="1" w:lastRow="0" w:firstColumn="1" w:lastColumn="0" w:noHBand="0" w:noVBand="1"/>
      </w:tblPr>
      <w:tblGrid>
        <w:gridCol w:w="4536"/>
        <w:gridCol w:w="4111"/>
        <w:gridCol w:w="709"/>
      </w:tblGrid>
      <w:tr w:rsidR="00FF155F" w:rsidRPr="00FF155F" w14:paraId="58588603" w14:textId="77777777" w:rsidTr="00CA6296">
        <w:trPr>
          <w:tblHeader/>
        </w:trPr>
        <w:tc>
          <w:tcPr>
            <w:tcW w:w="4536"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0A59157B" w14:textId="77777777" w:rsidR="00FF155F" w:rsidRPr="00FF155F" w:rsidRDefault="00FF155F" w:rsidP="003B6CAD">
            <w:pPr>
              <w:rPr>
                <w:b/>
                <w:bCs/>
                <w:color w:val="000000"/>
                <w:szCs w:val="22"/>
              </w:rPr>
            </w:pPr>
            <w:r w:rsidRPr="00FF155F">
              <w:rPr>
                <w:b/>
                <w:bCs/>
                <w:color w:val="000000"/>
                <w:szCs w:val="22"/>
              </w:rPr>
              <w:t xml:space="preserve">Parameter </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699D871" w14:textId="77777777" w:rsidR="00FF155F" w:rsidRPr="00FF155F" w:rsidRDefault="00FF155F" w:rsidP="003B6CAD">
            <w:pPr>
              <w:rPr>
                <w:b/>
                <w:bCs/>
                <w:color w:val="000000"/>
                <w:szCs w:val="22"/>
              </w:rPr>
            </w:pPr>
            <w:r w:rsidRPr="00FF155F">
              <w:rPr>
                <w:b/>
                <w:bCs/>
                <w:color w:val="000000"/>
                <w:szCs w:val="22"/>
              </w:rPr>
              <w:t>Verfahren</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1128D7" w14:textId="77777777" w:rsidR="00FF155F" w:rsidRPr="00FF155F" w:rsidRDefault="00FF155F" w:rsidP="003B6CAD">
            <w:pPr>
              <w:rPr>
                <w:b/>
                <w:bCs/>
                <w:color w:val="000000"/>
                <w:szCs w:val="22"/>
              </w:rPr>
            </w:pPr>
            <w:r w:rsidRPr="00FF155F">
              <w:rPr>
                <w:b/>
                <w:bCs/>
                <w:color w:val="000000"/>
                <w:szCs w:val="22"/>
              </w:rPr>
              <w:t>Abw</w:t>
            </w:r>
            <w:r w:rsidR="003B6CAD">
              <w:rPr>
                <w:b/>
                <w:bCs/>
                <w:color w:val="000000"/>
                <w:szCs w:val="22"/>
              </w:rPr>
              <w:t>.</w:t>
            </w:r>
          </w:p>
        </w:tc>
      </w:tr>
      <w:tr w:rsidR="00FF155F" w:rsidRPr="00FF155F" w14:paraId="1D710EF8" w14:textId="77777777" w:rsidTr="003B6CAD">
        <w:tc>
          <w:tcPr>
            <w:tcW w:w="9356" w:type="dxa"/>
            <w:gridSpan w:val="3"/>
            <w:tcBorders>
              <w:top w:val="nil"/>
              <w:left w:val="single" w:sz="4" w:space="0" w:color="auto"/>
              <w:bottom w:val="single" w:sz="4" w:space="0" w:color="auto"/>
              <w:right w:val="single" w:sz="4" w:space="0" w:color="auto"/>
            </w:tcBorders>
            <w:shd w:val="clear" w:color="auto" w:fill="auto"/>
            <w:noWrap/>
            <w:vAlign w:val="bottom"/>
            <w:hideMark/>
          </w:tcPr>
          <w:p w14:paraId="571A0CFC" w14:textId="77777777" w:rsidR="00FF155F" w:rsidRPr="00FF155F" w:rsidRDefault="00FF155F" w:rsidP="00CA6296">
            <w:pPr>
              <w:keepNext/>
              <w:spacing w:before="80"/>
              <w:rPr>
                <w:color w:val="000000"/>
                <w:szCs w:val="22"/>
              </w:rPr>
            </w:pPr>
            <w:r w:rsidRPr="00FF155F">
              <w:rPr>
                <w:b/>
                <w:bCs/>
                <w:color w:val="000000"/>
                <w:szCs w:val="22"/>
              </w:rPr>
              <w:t>Fotometrie</w:t>
            </w:r>
          </w:p>
        </w:tc>
      </w:tr>
      <w:tr w:rsidR="00FF155F" w:rsidRPr="00FF155F" w14:paraId="38B907CB" w14:textId="77777777" w:rsidTr="00CA6296">
        <w:tc>
          <w:tcPr>
            <w:tcW w:w="4536" w:type="dxa"/>
            <w:tcBorders>
              <w:top w:val="nil"/>
              <w:left w:val="single" w:sz="4" w:space="0" w:color="auto"/>
              <w:bottom w:val="single" w:sz="4" w:space="0" w:color="auto"/>
              <w:right w:val="nil"/>
            </w:tcBorders>
            <w:shd w:val="clear" w:color="auto" w:fill="auto"/>
            <w:noWrap/>
            <w:vAlign w:val="bottom"/>
            <w:hideMark/>
          </w:tcPr>
          <w:p w14:paraId="1557F765" w14:textId="77777777" w:rsidR="00FF155F" w:rsidRPr="00FF155F" w:rsidRDefault="00FF155F" w:rsidP="003B6CAD">
            <w:pPr>
              <w:rPr>
                <w:color w:val="000000"/>
                <w:szCs w:val="22"/>
              </w:rPr>
            </w:pPr>
            <w:r w:rsidRPr="00FF155F">
              <w:rPr>
                <w:color w:val="000000"/>
                <w:szCs w:val="22"/>
              </w:rPr>
              <w:t>Chlor, freies</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ABA931D" w14:textId="77777777" w:rsidR="00FF155F" w:rsidRPr="00FF155F" w:rsidRDefault="00FF155F" w:rsidP="003B6CAD">
            <w:pPr>
              <w:rPr>
                <w:color w:val="000000"/>
                <w:szCs w:val="22"/>
              </w:rPr>
            </w:pPr>
            <w:r w:rsidRPr="00FF155F">
              <w:rPr>
                <w:color w:val="000000"/>
                <w:szCs w:val="22"/>
              </w:rPr>
              <w:t>DIN EN ISO 7393-2: 2000-04 (G4-2)</w:t>
            </w:r>
          </w:p>
        </w:tc>
        <w:tc>
          <w:tcPr>
            <w:tcW w:w="709" w:type="dxa"/>
            <w:tcBorders>
              <w:top w:val="nil"/>
              <w:left w:val="nil"/>
              <w:bottom w:val="single" w:sz="4" w:space="0" w:color="auto"/>
              <w:right w:val="single" w:sz="4" w:space="0" w:color="auto"/>
            </w:tcBorders>
            <w:shd w:val="clear" w:color="auto" w:fill="auto"/>
            <w:noWrap/>
            <w:vAlign w:val="bottom"/>
            <w:hideMark/>
          </w:tcPr>
          <w:p w14:paraId="12AAACEF" w14:textId="77777777" w:rsidR="00FF155F" w:rsidRPr="00FF155F" w:rsidRDefault="00FB373B" w:rsidP="003B6CAD">
            <w:pPr>
              <w:rPr>
                <w:color w:val="000000"/>
                <w:szCs w:val="22"/>
              </w:rPr>
            </w:pPr>
            <w:r w:rsidRPr="008A5E60">
              <w:rPr>
                <w:rFonts w:cs="Arial"/>
                <w:szCs w:val="22"/>
              </w:rPr>
              <w:fldChar w:fldCharType="begin">
                <w:ffData>
                  <w:name w:val="Kontrollkästchen2"/>
                  <w:enabled/>
                  <w:calcOnExit w:val="0"/>
                  <w:checkBox>
                    <w:sizeAuto/>
                    <w:default w:val="0"/>
                  </w:checkBox>
                </w:ffData>
              </w:fldChar>
            </w:r>
            <w:r w:rsidR="00FF155F" w:rsidRPr="008A5E60">
              <w:rPr>
                <w:rFonts w:cs="Arial"/>
                <w:szCs w:val="22"/>
              </w:rPr>
              <w:instrText xml:space="preserve"> FORMCHECKBOX </w:instrText>
            </w:r>
            <w:r w:rsidR="00A709FE">
              <w:rPr>
                <w:rFonts w:cs="Arial"/>
                <w:szCs w:val="22"/>
              </w:rPr>
            </w:r>
            <w:r w:rsidR="00A709FE">
              <w:rPr>
                <w:rFonts w:cs="Arial"/>
                <w:szCs w:val="22"/>
              </w:rPr>
              <w:fldChar w:fldCharType="separate"/>
            </w:r>
            <w:r w:rsidRPr="008A5E60">
              <w:rPr>
                <w:rFonts w:cs="Arial"/>
                <w:szCs w:val="22"/>
              </w:rPr>
              <w:fldChar w:fldCharType="end"/>
            </w:r>
          </w:p>
        </w:tc>
      </w:tr>
      <w:tr w:rsidR="00FF155F" w:rsidRPr="00FF155F" w14:paraId="5D70A976" w14:textId="77777777" w:rsidTr="00CA6296">
        <w:tc>
          <w:tcPr>
            <w:tcW w:w="4536" w:type="dxa"/>
            <w:tcBorders>
              <w:top w:val="nil"/>
              <w:left w:val="single" w:sz="4" w:space="0" w:color="auto"/>
              <w:bottom w:val="single" w:sz="4" w:space="0" w:color="auto"/>
              <w:right w:val="nil"/>
            </w:tcBorders>
            <w:shd w:val="clear" w:color="auto" w:fill="auto"/>
            <w:noWrap/>
            <w:vAlign w:val="bottom"/>
            <w:hideMark/>
          </w:tcPr>
          <w:p w14:paraId="2D6CCEB7" w14:textId="77777777" w:rsidR="00FF155F" w:rsidRPr="00FF155F" w:rsidRDefault="00FF155F" w:rsidP="003B6CAD">
            <w:pPr>
              <w:rPr>
                <w:color w:val="000000"/>
                <w:szCs w:val="22"/>
              </w:rPr>
            </w:pPr>
            <w:r w:rsidRPr="00FF155F">
              <w:rPr>
                <w:color w:val="000000"/>
                <w:szCs w:val="22"/>
              </w:rPr>
              <w:t>Chlordioxid</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242FF66" w14:textId="77777777" w:rsidR="00FF155F" w:rsidRPr="00FF155F" w:rsidRDefault="00FF155F" w:rsidP="003B6CAD">
            <w:pPr>
              <w:rPr>
                <w:color w:val="000000"/>
                <w:szCs w:val="22"/>
              </w:rPr>
            </w:pPr>
            <w:r w:rsidRPr="00FF155F">
              <w:rPr>
                <w:color w:val="000000"/>
                <w:szCs w:val="22"/>
              </w:rPr>
              <w:t>DIN 38408-G 5: 1990-06</w:t>
            </w:r>
          </w:p>
        </w:tc>
        <w:tc>
          <w:tcPr>
            <w:tcW w:w="709" w:type="dxa"/>
            <w:tcBorders>
              <w:top w:val="nil"/>
              <w:left w:val="nil"/>
              <w:bottom w:val="single" w:sz="4" w:space="0" w:color="auto"/>
              <w:right w:val="single" w:sz="4" w:space="0" w:color="auto"/>
            </w:tcBorders>
            <w:shd w:val="clear" w:color="auto" w:fill="auto"/>
            <w:noWrap/>
            <w:vAlign w:val="bottom"/>
            <w:hideMark/>
          </w:tcPr>
          <w:p w14:paraId="1F4CB962" w14:textId="77777777" w:rsidR="00FF155F" w:rsidRPr="00FF2CD1" w:rsidRDefault="0005441F" w:rsidP="003B6CAD">
            <w:pPr>
              <w:rPr>
                <w:color w:val="000000"/>
                <w:szCs w:val="22"/>
              </w:rPr>
            </w:pPr>
            <w:r w:rsidRPr="00FF2CD1">
              <w:rPr>
                <w:rFonts w:cs="Arial"/>
                <w:szCs w:val="22"/>
              </w:rPr>
              <w:fldChar w:fldCharType="begin">
                <w:ffData>
                  <w:name w:val="Kontrollkästchen2"/>
                  <w:enabled/>
                  <w:calcOnExit w:val="0"/>
                  <w:checkBox>
                    <w:sizeAuto/>
                    <w:default w:val="0"/>
                  </w:checkBox>
                </w:ffData>
              </w:fldChar>
            </w:r>
            <w:r w:rsidRPr="00FF2CD1">
              <w:rPr>
                <w:rFonts w:cs="Arial"/>
                <w:szCs w:val="22"/>
              </w:rPr>
              <w:instrText xml:space="preserve"> FORMCHECKBOX </w:instrText>
            </w:r>
            <w:r w:rsidR="00A709FE">
              <w:rPr>
                <w:rFonts w:cs="Arial"/>
                <w:szCs w:val="22"/>
              </w:rPr>
            </w:r>
            <w:r w:rsidR="00A709FE">
              <w:rPr>
                <w:rFonts w:cs="Arial"/>
                <w:szCs w:val="22"/>
              </w:rPr>
              <w:fldChar w:fldCharType="separate"/>
            </w:r>
            <w:r w:rsidRPr="00FF2CD1">
              <w:rPr>
                <w:rFonts w:cs="Arial"/>
                <w:szCs w:val="22"/>
              </w:rPr>
              <w:fldChar w:fldCharType="end"/>
            </w:r>
          </w:p>
        </w:tc>
      </w:tr>
      <w:tr w:rsidR="00FF155F" w:rsidRPr="00FF155F" w14:paraId="24B3B0A3" w14:textId="77777777" w:rsidTr="00CA6296">
        <w:tc>
          <w:tcPr>
            <w:tcW w:w="4536" w:type="dxa"/>
            <w:tcBorders>
              <w:top w:val="nil"/>
              <w:left w:val="single" w:sz="4" w:space="0" w:color="auto"/>
              <w:bottom w:val="single" w:sz="4" w:space="0" w:color="auto"/>
              <w:right w:val="nil"/>
            </w:tcBorders>
            <w:shd w:val="clear" w:color="auto" w:fill="auto"/>
            <w:noWrap/>
            <w:vAlign w:val="bottom"/>
            <w:hideMark/>
          </w:tcPr>
          <w:p w14:paraId="4621EAEF" w14:textId="77777777" w:rsidR="00FF155F" w:rsidRPr="00FF155F" w:rsidRDefault="00FF155F" w:rsidP="003B6CAD">
            <w:pPr>
              <w:rPr>
                <w:color w:val="000000"/>
                <w:szCs w:val="22"/>
              </w:rPr>
            </w:pPr>
            <w:r w:rsidRPr="00FF155F">
              <w:rPr>
                <w:color w:val="000000"/>
                <w:szCs w:val="22"/>
              </w:rPr>
              <w:t>Hydrazin</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E3EAF37" w14:textId="77777777" w:rsidR="00FF155F" w:rsidRPr="00FF155F" w:rsidRDefault="00FF155F" w:rsidP="003B6CAD">
            <w:pPr>
              <w:rPr>
                <w:color w:val="000000"/>
                <w:szCs w:val="22"/>
              </w:rPr>
            </w:pPr>
            <w:r w:rsidRPr="00FF155F">
              <w:rPr>
                <w:color w:val="000000"/>
                <w:szCs w:val="22"/>
              </w:rPr>
              <w:t>DIN 38413-P 1: 1982-03</w:t>
            </w:r>
          </w:p>
        </w:tc>
        <w:tc>
          <w:tcPr>
            <w:tcW w:w="709" w:type="dxa"/>
            <w:tcBorders>
              <w:top w:val="nil"/>
              <w:left w:val="nil"/>
              <w:bottom w:val="single" w:sz="4" w:space="0" w:color="auto"/>
              <w:right w:val="single" w:sz="4" w:space="0" w:color="auto"/>
            </w:tcBorders>
            <w:shd w:val="clear" w:color="auto" w:fill="auto"/>
            <w:noWrap/>
            <w:vAlign w:val="bottom"/>
            <w:hideMark/>
          </w:tcPr>
          <w:p w14:paraId="65D48308" w14:textId="77777777" w:rsidR="00FF155F" w:rsidRPr="00FF155F" w:rsidRDefault="00FB373B" w:rsidP="003B6CAD">
            <w:pPr>
              <w:rPr>
                <w:color w:val="000000"/>
                <w:szCs w:val="22"/>
              </w:rPr>
            </w:pPr>
            <w:r w:rsidRPr="008A5E60">
              <w:rPr>
                <w:rFonts w:cs="Arial"/>
                <w:szCs w:val="22"/>
              </w:rPr>
              <w:fldChar w:fldCharType="begin">
                <w:ffData>
                  <w:name w:val="Kontrollkästchen2"/>
                  <w:enabled/>
                  <w:calcOnExit w:val="0"/>
                  <w:checkBox>
                    <w:sizeAuto/>
                    <w:default w:val="0"/>
                  </w:checkBox>
                </w:ffData>
              </w:fldChar>
            </w:r>
            <w:r w:rsidR="00FF155F" w:rsidRPr="008A5E60">
              <w:rPr>
                <w:rFonts w:cs="Arial"/>
                <w:szCs w:val="22"/>
              </w:rPr>
              <w:instrText xml:space="preserve"> FORMCHECKBOX </w:instrText>
            </w:r>
            <w:r w:rsidR="00A709FE">
              <w:rPr>
                <w:rFonts w:cs="Arial"/>
                <w:szCs w:val="22"/>
              </w:rPr>
            </w:r>
            <w:r w:rsidR="00A709FE">
              <w:rPr>
                <w:rFonts w:cs="Arial"/>
                <w:szCs w:val="22"/>
              </w:rPr>
              <w:fldChar w:fldCharType="separate"/>
            </w:r>
            <w:r w:rsidRPr="008A5E60">
              <w:rPr>
                <w:rFonts w:cs="Arial"/>
                <w:szCs w:val="22"/>
              </w:rPr>
              <w:fldChar w:fldCharType="end"/>
            </w:r>
          </w:p>
        </w:tc>
      </w:tr>
      <w:tr w:rsidR="00FF155F" w:rsidRPr="00FF155F" w14:paraId="44944608" w14:textId="77777777" w:rsidTr="003B6CAD">
        <w:tc>
          <w:tcPr>
            <w:tcW w:w="9356" w:type="dxa"/>
            <w:gridSpan w:val="3"/>
            <w:tcBorders>
              <w:top w:val="nil"/>
              <w:left w:val="single" w:sz="4" w:space="0" w:color="auto"/>
              <w:bottom w:val="single" w:sz="4" w:space="0" w:color="auto"/>
              <w:right w:val="single" w:sz="4" w:space="0" w:color="auto"/>
            </w:tcBorders>
            <w:shd w:val="clear" w:color="auto" w:fill="auto"/>
            <w:noWrap/>
            <w:vAlign w:val="bottom"/>
            <w:hideMark/>
          </w:tcPr>
          <w:p w14:paraId="1C8C11D1" w14:textId="77777777" w:rsidR="00FF155F" w:rsidRPr="00FF155F" w:rsidRDefault="00FF155F" w:rsidP="00CA6296">
            <w:pPr>
              <w:keepNext/>
              <w:spacing w:before="80"/>
              <w:rPr>
                <w:color w:val="000000"/>
                <w:szCs w:val="22"/>
              </w:rPr>
            </w:pPr>
            <w:r w:rsidRPr="00FF155F">
              <w:rPr>
                <w:b/>
                <w:bCs/>
                <w:color w:val="000000"/>
                <w:szCs w:val="22"/>
              </w:rPr>
              <w:t xml:space="preserve">Elementanalytik </w:t>
            </w:r>
          </w:p>
        </w:tc>
      </w:tr>
      <w:tr w:rsidR="00FF155F" w:rsidRPr="00FF155F" w14:paraId="2E955077" w14:textId="77777777" w:rsidTr="00CA6296">
        <w:tc>
          <w:tcPr>
            <w:tcW w:w="4536" w:type="dxa"/>
            <w:tcBorders>
              <w:top w:val="nil"/>
              <w:left w:val="single" w:sz="4" w:space="0" w:color="auto"/>
              <w:bottom w:val="single" w:sz="4" w:space="0" w:color="auto"/>
              <w:right w:val="nil"/>
            </w:tcBorders>
            <w:shd w:val="clear" w:color="auto" w:fill="auto"/>
            <w:noWrap/>
            <w:vAlign w:val="bottom"/>
            <w:hideMark/>
          </w:tcPr>
          <w:p w14:paraId="074F8936" w14:textId="77777777" w:rsidR="00FF155F" w:rsidRPr="00FF155F" w:rsidRDefault="00FF155F" w:rsidP="003B6CAD">
            <w:pPr>
              <w:rPr>
                <w:color w:val="000000"/>
                <w:szCs w:val="22"/>
              </w:rPr>
            </w:pPr>
            <w:r w:rsidRPr="00FF155F">
              <w:rPr>
                <w:color w:val="000000"/>
                <w:szCs w:val="22"/>
              </w:rPr>
              <w:t>Antimon</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14F8A1A" w14:textId="77777777" w:rsidR="00FF155F" w:rsidRPr="00FF155F" w:rsidRDefault="00FF155F" w:rsidP="003B6CAD">
            <w:pPr>
              <w:rPr>
                <w:color w:val="000000"/>
                <w:szCs w:val="22"/>
              </w:rPr>
            </w:pPr>
            <w:r w:rsidRPr="00FF155F">
              <w:rPr>
                <w:color w:val="000000"/>
                <w:szCs w:val="22"/>
              </w:rPr>
              <w:t>DIN EN ISO 11885: 2009-09 (E22)</w:t>
            </w:r>
          </w:p>
        </w:tc>
        <w:tc>
          <w:tcPr>
            <w:tcW w:w="709" w:type="dxa"/>
            <w:tcBorders>
              <w:top w:val="nil"/>
              <w:left w:val="nil"/>
              <w:bottom w:val="single" w:sz="4" w:space="0" w:color="auto"/>
              <w:right w:val="single" w:sz="4" w:space="0" w:color="auto"/>
            </w:tcBorders>
            <w:shd w:val="clear" w:color="auto" w:fill="auto"/>
            <w:noWrap/>
            <w:vAlign w:val="bottom"/>
            <w:hideMark/>
          </w:tcPr>
          <w:p w14:paraId="3371C4BD" w14:textId="77777777" w:rsidR="00FF155F" w:rsidRPr="00FF155F" w:rsidRDefault="00FB373B" w:rsidP="003B6CAD">
            <w:pPr>
              <w:rPr>
                <w:color w:val="000000"/>
                <w:szCs w:val="22"/>
              </w:rPr>
            </w:pPr>
            <w:r w:rsidRPr="008A5E60">
              <w:rPr>
                <w:rFonts w:cs="Arial"/>
                <w:szCs w:val="22"/>
              </w:rPr>
              <w:fldChar w:fldCharType="begin">
                <w:ffData>
                  <w:name w:val="Kontrollkästchen2"/>
                  <w:enabled/>
                  <w:calcOnExit w:val="0"/>
                  <w:checkBox>
                    <w:sizeAuto/>
                    <w:default w:val="0"/>
                  </w:checkBox>
                </w:ffData>
              </w:fldChar>
            </w:r>
            <w:r w:rsidR="00FF155F" w:rsidRPr="008A5E60">
              <w:rPr>
                <w:rFonts w:cs="Arial"/>
                <w:szCs w:val="22"/>
              </w:rPr>
              <w:instrText xml:space="preserve"> FORMCHECKBOX </w:instrText>
            </w:r>
            <w:r w:rsidR="00A709FE">
              <w:rPr>
                <w:rFonts w:cs="Arial"/>
                <w:szCs w:val="22"/>
              </w:rPr>
            </w:r>
            <w:r w:rsidR="00A709FE">
              <w:rPr>
                <w:rFonts w:cs="Arial"/>
                <w:szCs w:val="22"/>
              </w:rPr>
              <w:fldChar w:fldCharType="separate"/>
            </w:r>
            <w:r w:rsidRPr="008A5E60">
              <w:rPr>
                <w:rFonts w:cs="Arial"/>
                <w:szCs w:val="22"/>
              </w:rPr>
              <w:fldChar w:fldCharType="end"/>
            </w:r>
          </w:p>
        </w:tc>
      </w:tr>
      <w:tr w:rsidR="00FF155F" w:rsidRPr="00FF155F" w14:paraId="07A78E3D" w14:textId="77777777" w:rsidTr="00CA6296">
        <w:tc>
          <w:tcPr>
            <w:tcW w:w="4536" w:type="dxa"/>
            <w:tcBorders>
              <w:top w:val="nil"/>
              <w:left w:val="single" w:sz="4" w:space="0" w:color="auto"/>
              <w:bottom w:val="single" w:sz="4" w:space="0" w:color="auto"/>
              <w:right w:val="nil"/>
            </w:tcBorders>
            <w:shd w:val="clear" w:color="auto" w:fill="auto"/>
            <w:noWrap/>
            <w:vAlign w:val="bottom"/>
            <w:hideMark/>
          </w:tcPr>
          <w:p w14:paraId="313CBBD9" w14:textId="77777777" w:rsidR="00FF155F" w:rsidRPr="00FF155F" w:rsidRDefault="00FF155F" w:rsidP="003B6CAD">
            <w:pPr>
              <w:rPr>
                <w:color w:val="000000"/>
                <w:szCs w:val="22"/>
              </w:rPr>
            </w:pPr>
            <w:r w:rsidRPr="00FF155F">
              <w:rPr>
                <w:color w:val="000000"/>
                <w:szCs w:val="22"/>
              </w:rPr>
              <w:t>Barium</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1FF4CC7" w14:textId="77777777" w:rsidR="00FF155F" w:rsidRPr="00FF155F" w:rsidRDefault="00FF155F" w:rsidP="003B6CAD">
            <w:pPr>
              <w:rPr>
                <w:color w:val="000000"/>
                <w:szCs w:val="22"/>
              </w:rPr>
            </w:pPr>
            <w:r w:rsidRPr="00FF155F">
              <w:rPr>
                <w:color w:val="000000"/>
                <w:szCs w:val="22"/>
              </w:rPr>
              <w:t>DIN EN ISO 11885: 2009-09 (E22)</w:t>
            </w:r>
          </w:p>
        </w:tc>
        <w:tc>
          <w:tcPr>
            <w:tcW w:w="709" w:type="dxa"/>
            <w:tcBorders>
              <w:top w:val="nil"/>
              <w:left w:val="nil"/>
              <w:bottom w:val="single" w:sz="4" w:space="0" w:color="auto"/>
              <w:right w:val="single" w:sz="4" w:space="0" w:color="auto"/>
            </w:tcBorders>
            <w:shd w:val="clear" w:color="auto" w:fill="auto"/>
            <w:noWrap/>
            <w:vAlign w:val="bottom"/>
            <w:hideMark/>
          </w:tcPr>
          <w:p w14:paraId="3A3112B5" w14:textId="77777777" w:rsidR="00FF155F" w:rsidRPr="00FF155F" w:rsidRDefault="00FB373B" w:rsidP="003B6CAD">
            <w:pPr>
              <w:rPr>
                <w:color w:val="000000"/>
                <w:szCs w:val="22"/>
              </w:rPr>
            </w:pPr>
            <w:r w:rsidRPr="008A5E60">
              <w:rPr>
                <w:rFonts w:cs="Arial"/>
                <w:szCs w:val="22"/>
              </w:rPr>
              <w:fldChar w:fldCharType="begin">
                <w:ffData>
                  <w:name w:val="Kontrollkästchen2"/>
                  <w:enabled/>
                  <w:calcOnExit w:val="0"/>
                  <w:checkBox>
                    <w:sizeAuto/>
                    <w:default w:val="0"/>
                  </w:checkBox>
                </w:ffData>
              </w:fldChar>
            </w:r>
            <w:r w:rsidR="00FF155F" w:rsidRPr="008A5E60">
              <w:rPr>
                <w:rFonts w:cs="Arial"/>
                <w:szCs w:val="22"/>
              </w:rPr>
              <w:instrText xml:space="preserve"> FORMCHECKBOX </w:instrText>
            </w:r>
            <w:r w:rsidR="00A709FE">
              <w:rPr>
                <w:rFonts w:cs="Arial"/>
                <w:szCs w:val="22"/>
              </w:rPr>
            </w:r>
            <w:r w:rsidR="00A709FE">
              <w:rPr>
                <w:rFonts w:cs="Arial"/>
                <w:szCs w:val="22"/>
              </w:rPr>
              <w:fldChar w:fldCharType="separate"/>
            </w:r>
            <w:r w:rsidRPr="008A5E60">
              <w:rPr>
                <w:rFonts w:cs="Arial"/>
                <w:szCs w:val="22"/>
              </w:rPr>
              <w:fldChar w:fldCharType="end"/>
            </w:r>
          </w:p>
        </w:tc>
      </w:tr>
      <w:tr w:rsidR="00FF155F" w:rsidRPr="00FF155F" w14:paraId="66C48A70" w14:textId="77777777" w:rsidTr="00CA6296">
        <w:tc>
          <w:tcPr>
            <w:tcW w:w="4536" w:type="dxa"/>
            <w:tcBorders>
              <w:top w:val="nil"/>
              <w:left w:val="single" w:sz="4" w:space="0" w:color="auto"/>
              <w:bottom w:val="single" w:sz="4" w:space="0" w:color="auto"/>
              <w:right w:val="nil"/>
            </w:tcBorders>
            <w:shd w:val="clear" w:color="auto" w:fill="auto"/>
            <w:noWrap/>
            <w:vAlign w:val="bottom"/>
            <w:hideMark/>
          </w:tcPr>
          <w:p w14:paraId="42087488" w14:textId="77777777" w:rsidR="00FF155F" w:rsidRPr="00FF155F" w:rsidRDefault="00FF155F" w:rsidP="003B6CAD">
            <w:pPr>
              <w:rPr>
                <w:color w:val="000000"/>
                <w:szCs w:val="22"/>
              </w:rPr>
            </w:pPr>
            <w:r w:rsidRPr="00FF155F">
              <w:rPr>
                <w:color w:val="000000"/>
                <w:szCs w:val="22"/>
              </w:rPr>
              <w:t>Kobalt</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96B4BFD" w14:textId="77777777" w:rsidR="00FF155F" w:rsidRPr="00FF155F" w:rsidRDefault="00FF155F" w:rsidP="003B6CAD">
            <w:pPr>
              <w:rPr>
                <w:color w:val="000000"/>
                <w:szCs w:val="22"/>
              </w:rPr>
            </w:pPr>
            <w:r w:rsidRPr="00FF155F">
              <w:rPr>
                <w:color w:val="000000"/>
                <w:szCs w:val="22"/>
              </w:rPr>
              <w:t>DIN EN ISO 11885: 2009-09 (E22)</w:t>
            </w:r>
          </w:p>
        </w:tc>
        <w:tc>
          <w:tcPr>
            <w:tcW w:w="709" w:type="dxa"/>
            <w:tcBorders>
              <w:top w:val="nil"/>
              <w:left w:val="nil"/>
              <w:bottom w:val="single" w:sz="4" w:space="0" w:color="auto"/>
              <w:right w:val="single" w:sz="4" w:space="0" w:color="auto"/>
            </w:tcBorders>
            <w:shd w:val="clear" w:color="auto" w:fill="auto"/>
            <w:noWrap/>
            <w:vAlign w:val="bottom"/>
            <w:hideMark/>
          </w:tcPr>
          <w:p w14:paraId="044F06CD" w14:textId="77777777" w:rsidR="00FF155F" w:rsidRPr="00FF155F" w:rsidRDefault="00FB373B" w:rsidP="003B6CAD">
            <w:pPr>
              <w:rPr>
                <w:color w:val="000000"/>
                <w:szCs w:val="22"/>
              </w:rPr>
            </w:pPr>
            <w:r w:rsidRPr="008A5E60">
              <w:rPr>
                <w:rFonts w:cs="Arial"/>
                <w:szCs w:val="22"/>
              </w:rPr>
              <w:fldChar w:fldCharType="begin">
                <w:ffData>
                  <w:name w:val="Kontrollkästchen2"/>
                  <w:enabled/>
                  <w:calcOnExit w:val="0"/>
                  <w:checkBox>
                    <w:sizeAuto/>
                    <w:default w:val="0"/>
                  </w:checkBox>
                </w:ffData>
              </w:fldChar>
            </w:r>
            <w:r w:rsidR="00FF155F" w:rsidRPr="008A5E60">
              <w:rPr>
                <w:rFonts w:cs="Arial"/>
                <w:szCs w:val="22"/>
              </w:rPr>
              <w:instrText xml:space="preserve"> FORMCHECKBOX </w:instrText>
            </w:r>
            <w:r w:rsidR="00A709FE">
              <w:rPr>
                <w:rFonts w:cs="Arial"/>
                <w:szCs w:val="22"/>
              </w:rPr>
            </w:r>
            <w:r w:rsidR="00A709FE">
              <w:rPr>
                <w:rFonts w:cs="Arial"/>
                <w:szCs w:val="22"/>
              </w:rPr>
              <w:fldChar w:fldCharType="separate"/>
            </w:r>
            <w:r w:rsidRPr="008A5E60">
              <w:rPr>
                <w:rFonts w:cs="Arial"/>
                <w:szCs w:val="22"/>
              </w:rPr>
              <w:fldChar w:fldCharType="end"/>
            </w:r>
          </w:p>
        </w:tc>
      </w:tr>
      <w:tr w:rsidR="00FF155F" w:rsidRPr="00FF155F" w14:paraId="44989DB4" w14:textId="77777777" w:rsidTr="00CA6296">
        <w:tc>
          <w:tcPr>
            <w:tcW w:w="4536" w:type="dxa"/>
            <w:tcBorders>
              <w:top w:val="nil"/>
              <w:left w:val="single" w:sz="4" w:space="0" w:color="auto"/>
              <w:bottom w:val="single" w:sz="4" w:space="0" w:color="auto"/>
              <w:right w:val="nil"/>
            </w:tcBorders>
            <w:shd w:val="clear" w:color="auto" w:fill="auto"/>
            <w:noWrap/>
            <w:vAlign w:val="bottom"/>
            <w:hideMark/>
          </w:tcPr>
          <w:p w14:paraId="1CFFCBB9" w14:textId="77777777" w:rsidR="00FF155F" w:rsidRPr="00FF155F" w:rsidRDefault="00FF155F" w:rsidP="003B6CAD">
            <w:pPr>
              <w:rPr>
                <w:color w:val="000000"/>
                <w:szCs w:val="22"/>
              </w:rPr>
            </w:pPr>
            <w:r w:rsidRPr="00FF155F">
              <w:rPr>
                <w:color w:val="000000"/>
                <w:szCs w:val="22"/>
              </w:rPr>
              <w:t>Selen</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C37344D" w14:textId="77777777" w:rsidR="00FF155F" w:rsidRPr="00FF155F" w:rsidRDefault="00FF155F" w:rsidP="003B6CAD">
            <w:pPr>
              <w:rPr>
                <w:color w:val="000000"/>
                <w:szCs w:val="22"/>
              </w:rPr>
            </w:pPr>
            <w:r w:rsidRPr="00FF155F">
              <w:rPr>
                <w:color w:val="000000"/>
                <w:szCs w:val="22"/>
              </w:rPr>
              <w:t>DIN EN ISO 11885: 2009-09 (E22)</w:t>
            </w:r>
          </w:p>
        </w:tc>
        <w:bookmarkStart w:id="2" w:name="_GoBack"/>
        <w:tc>
          <w:tcPr>
            <w:tcW w:w="709" w:type="dxa"/>
            <w:tcBorders>
              <w:top w:val="nil"/>
              <w:left w:val="nil"/>
              <w:bottom w:val="single" w:sz="4" w:space="0" w:color="auto"/>
              <w:right w:val="single" w:sz="4" w:space="0" w:color="auto"/>
            </w:tcBorders>
            <w:shd w:val="clear" w:color="auto" w:fill="auto"/>
            <w:noWrap/>
            <w:vAlign w:val="bottom"/>
            <w:hideMark/>
          </w:tcPr>
          <w:p w14:paraId="0CDE3B61" w14:textId="77777777" w:rsidR="00FF155F" w:rsidRPr="00FF155F" w:rsidRDefault="00FB373B" w:rsidP="003B6CAD">
            <w:pPr>
              <w:rPr>
                <w:color w:val="000000"/>
                <w:szCs w:val="22"/>
              </w:rPr>
            </w:pPr>
            <w:r w:rsidRPr="008A5E60">
              <w:rPr>
                <w:rFonts w:cs="Arial"/>
                <w:szCs w:val="22"/>
              </w:rPr>
              <w:fldChar w:fldCharType="begin">
                <w:ffData>
                  <w:name w:val="Kontrollkästchen2"/>
                  <w:enabled/>
                  <w:calcOnExit w:val="0"/>
                  <w:checkBox>
                    <w:sizeAuto/>
                    <w:default w:val="0"/>
                  </w:checkBox>
                </w:ffData>
              </w:fldChar>
            </w:r>
            <w:r w:rsidR="00FF155F" w:rsidRPr="008A5E60">
              <w:rPr>
                <w:rFonts w:cs="Arial"/>
                <w:szCs w:val="22"/>
              </w:rPr>
              <w:instrText xml:space="preserve"> FORMCHECKBOX </w:instrText>
            </w:r>
            <w:r w:rsidR="00A709FE">
              <w:rPr>
                <w:rFonts w:cs="Arial"/>
                <w:szCs w:val="22"/>
              </w:rPr>
            </w:r>
            <w:r w:rsidR="00A709FE">
              <w:rPr>
                <w:rFonts w:cs="Arial"/>
                <w:szCs w:val="22"/>
              </w:rPr>
              <w:fldChar w:fldCharType="separate"/>
            </w:r>
            <w:r w:rsidRPr="008A5E60">
              <w:rPr>
                <w:rFonts w:cs="Arial"/>
                <w:szCs w:val="22"/>
              </w:rPr>
              <w:fldChar w:fldCharType="end"/>
            </w:r>
            <w:bookmarkEnd w:id="2"/>
          </w:p>
        </w:tc>
      </w:tr>
      <w:tr w:rsidR="00FF155F" w:rsidRPr="00FF155F" w14:paraId="30F1CE19" w14:textId="77777777" w:rsidTr="00CA6296">
        <w:tc>
          <w:tcPr>
            <w:tcW w:w="4536" w:type="dxa"/>
            <w:tcBorders>
              <w:top w:val="nil"/>
              <w:left w:val="single" w:sz="4" w:space="0" w:color="auto"/>
              <w:bottom w:val="single" w:sz="4" w:space="0" w:color="auto"/>
              <w:right w:val="nil"/>
            </w:tcBorders>
            <w:shd w:val="clear" w:color="auto" w:fill="auto"/>
            <w:noWrap/>
            <w:vAlign w:val="bottom"/>
            <w:hideMark/>
          </w:tcPr>
          <w:p w14:paraId="2DE6D556" w14:textId="77777777" w:rsidR="00FF155F" w:rsidRPr="00FF155F" w:rsidRDefault="00FF155F" w:rsidP="003B6CAD">
            <w:pPr>
              <w:rPr>
                <w:color w:val="000000"/>
                <w:szCs w:val="22"/>
              </w:rPr>
            </w:pPr>
            <w:r w:rsidRPr="00FF155F">
              <w:rPr>
                <w:color w:val="000000"/>
                <w:szCs w:val="22"/>
              </w:rPr>
              <w:t>Silber</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B932102" w14:textId="77777777" w:rsidR="00FF155F" w:rsidRPr="00FF155F" w:rsidRDefault="00FF155F" w:rsidP="003B6CAD">
            <w:pPr>
              <w:rPr>
                <w:color w:val="000000"/>
                <w:szCs w:val="22"/>
              </w:rPr>
            </w:pPr>
            <w:r w:rsidRPr="00FF155F">
              <w:rPr>
                <w:color w:val="000000"/>
                <w:szCs w:val="22"/>
              </w:rPr>
              <w:t>DIN EN ISO 11885: 2009-09 (E22)</w:t>
            </w:r>
          </w:p>
        </w:tc>
        <w:tc>
          <w:tcPr>
            <w:tcW w:w="709" w:type="dxa"/>
            <w:tcBorders>
              <w:top w:val="nil"/>
              <w:left w:val="nil"/>
              <w:bottom w:val="single" w:sz="4" w:space="0" w:color="auto"/>
              <w:right w:val="single" w:sz="4" w:space="0" w:color="auto"/>
            </w:tcBorders>
            <w:shd w:val="clear" w:color="auto" w:fill="auto"/>
            <w:noWrap/>
            <w:vAlign w:val="bottom"/>
            <w:hideMark/>
          </w:tcPr>
          <w:p w14:paraId="2665F842" w14:textId="77777777" w:rsidR="00FF155F" w:rsidRPr="00FF155F" w:rsidRDefault="00FB373B" w:rsidP="003B6CAD">
            <w:pPr>
              <w:rPr>
                <w:color w:val="000000"/>
                <w:szCs w:val="22"/>
              </w:rPr>
            </w:pPr>
            <w:r w:rsidRPr="008A5E60">
              <w:rPr>
                <w:rFonts w:cs="Arial"/>
                <w:szCs w:val="22"/>
              </w:rPr>
              <w:fldChar w:fldCharType="begin">
                <w:ffData>
                  <w:name w:val="Kontrollkästchen2"/>
                  <w:enabled/>
                  <w:calcOnExit w:val="0"/>
                  <w:checkBox>
                    <w:sizeAuto/>
                    <w:default w:val="0"/>
                  </w:checkBox>
                </w:ffData>
              </w:fldChar>
            </w:r>
            <w:r w:rsidR="00FF155F" w:rsidRPr="008A5E60">
              <w:rPr>
                <w:rFonts w:cs="Arial"/>
                <w:szCs w:val="22"/>
              </w:rPr>
              <w:instrText xml:space="preserve"> FORMCHECKBOX </w:instrText>
            </w:r>
            <w:r w:rsidR="00A709FE">
              <w:rPr>
                <w:rFonts w:cs="Arial"/>
                <w:szCs w:val="22"/>
              </w:rPr>
            </w:r>
            <w:r w:rsidR="00A709FE">
              <w:rPr>
                <w:rFonts w:cs="Arial"/>
                <w:szCs w:val="22"/>
              </w:rPr>
              <w:fldChar w:fldCharType="separate"/>
            </w:r>
            <w:r w:rsidRPr="008A5E60">
              <w:rPr>
                <w:rFonts w:cs="Arial"/>
                <w:szCs w:val="22"/>
              </w:rPr>
              <w:fldChar w:fldCharType="end"/>
            </w:r>
          </w:p>
        </w:tc>
      </w:tr>
      <w:tr w:rsidR="00FF155F" w:rsidRPr="00FF155F" w14:paraId="72B44E51" w14:textId="77777777" w:rsidTr="00CA6296">
        <w:tc>
          <w:tcPr>
            <w:tcW w:w="4536" w:type="dxa"/>
            <w:tcBorders>
              <w:top w:val="nil"/>
              <w:left w:val="single" w:sz="4" w:space="0" w:color="auto"/>
              <w:bottom w:val="single" w:sz="4" w:space="0" w:color="auto"/>
              <w:right w:val="nil"/>
            </w:tcBorders>
            <w:shd w:val="clear" w:color="auto" w:fill="auto"/>
            <w:noWrap/>
            <w:vAlign w:val="bottom"/>
            <w:hideMark/>
          </w:tcPr>
          <w:p w14:paraId="477C71EB" w14:textId="77777777" w:rsidR="00FF155F" w:rsidRPr="00FF155F" w:rsidRDefault="00FF155F" w:rsidP="003B6CAD">
            <w:pPr>
              <w:rPr>
                <w:color w:val="000000"/>
                <w:szCs w:val="22"/>
              </w:rPr>
            </w:pPr>
            <w:r w:rsidRPr="00FF155F">
              <w:rPr>
                <w:color w:val="000000"/>
                <w:szCs w:val="22"/>
              </w:rPr>
              <w:t>Thallium</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C2B203D" w14:textId="77777777" w:rsidR="00FF155F" w:rsidRPr="00FF155F" w:rsidRDefault="00FF155F" w:rsidP="003B6CAD">
            <w:pPr>
              <w:rPr>
                <w:color w:val="000000"/>
                <w:szCs w:val="22"/>
              </w:rPr>
            </w:pPr>
            <w:r w:rsidRPr="00FF155F">
              <w:rPr>
                <w:color w:val="000000"/>
                <w:szCs w:val="22"/>
              </w:rPr>
              <w:t>DIN EN ISO 17294-2: 2005-02 (E 29)</w:t>
            </w:r>
          </w:p>
        </w:tc>
        <w:tc>
          <w:tcPr>
            <w:tcW w:w="709" w:type="dxa"/>
            <w:tcBorders>
              <w:top w:val="nil"/>
              <w:left w:val="nil"/>
              <w:bottom w:val="single" w:sz="4" w:space="0" w:color="auto"/>
              <w:right w:val="single" w:sz="4" w:space="0" w:color="auto"/>
            </w:tcBorders>
            <w:shd w:val="clear" w:color="auto" w:fill="auto"/>
            <w:noWrap/>
            <w:vAlign w:val="bottom"/>
            <w:hideMark/>
          </w:tcPr>
          <w:p w14:paraId="6D806BCB" w14:textId="77777777" w:rsidR="00FF155F" w:rsidRPr="00FF155F" w:rsidRDefault="00FB373B" w:rsidP="003B6CAD">
            <w:pPr>
              <w:rPr>
                <w:color w:val="000000"/>
                <w:szCs w:val="22"/>
              </w:rPr>
            </w:pPr>
            <w:r w:rsidRPr="008A5E60">
              <w:rPr>
                <w:rFonts w:cs="Arial"/>
                <w:szCs w:val="22"/>
              </w:rPr>
              <w:fldChar w:fldCharType="begin">
                <w:ffData>
                  <w:name w:val="Kontrollkästchen2"/>
                  <w:enabled/>
                  <w:calcOnExit w:val="0"/>
                  <w:checkBox>
                    <w:sizeAuto/>
                    <w:default w:val="0"/>
                  </w:checkBox>
                </w:ffData>
              </w:fldChar>
            </w:r>
            <w:r w:rsidR="00FF155F" w:rsidRPr="008A5E60">
              <w:rPr>
                <w:rFonts w:cs="Arial"/>
                <w:szCs w:val="22"/>
              </w:rPr>
              <w:instrText xml:space="preserve"> FORMCHECKBOX </w:instrText>
            </w:r>
            <w:r w:rsidR="00A709FE">
              <w:rPr>
                <w:rFonts w:cs="Arial"/>
                <w:szCs w:val="22"/>
              </w:rPr>
            </w:r>
            <w:r w:rsidR="00A709FE">
              <w:rPr>
                <w:rFonts w:cs="Arial"/>
                <w:szCs w:val="22"/>
              </w:rPr>
              <w:fldChar w:fldCharType="separate"/>
            </w:r>
            <w:r w:rsidRPr="008A5E60">
              <w:rPr>
                <w:rFonts w:cs="Arial"/>
                <w:szCs w:val="22"/>
              </w:rPr>
              <w:fldChar w:fldCharType="end"/>
            </w:r>
          </w:p>
        </w:tc>
      </w:tr>
      <w:tr w:rsidR="00FF155F" w:rsidRPr="00FF155F" w14:paraId="08198995" w14:textId="77777777" w:rsidTr="00CA6296">
        <w:tc>
          <w:tcPr>
            <w:tcW w:w="4536" w:type="dxa"/>
            <w:tcBorders>
              <w:top w:val="nil"/>
              <w:left w:val="single" w:sz="4" w:space="0" w:color="auto"/>
              <w:bottom w:val="single" w:sz="4" w:space="0" w:color="auto"/>
              <w:right w:val="nil"/>
            </w:tcBorders>
            <w:shd w:val="clear" w:color="auto" w:fill="auto"/>
            <w:noWrap/>
            <w:vAlign w:val="bottom"/>
            <w:hideMark/>
          </w:tcPr>
          <w:p w14:paraId="0A2D7822" w14:textId="77777777" w:rsidR="00FF155F" w:rsidRPr="00FF155F" w:rsidRDefault="00FF155F" w:rsidP="003B6CAD">
            <w:pPr>
              <w:rPr>
                <w:color w:val="000000"/>
                <w:szCs w:val="22"/>
              </w:rPr>
            </w:pPr>
            <w:r w:rsidRPr="00FF155F">
              <w:rPr>
                <w:color w:val="000000"/>
                <w:szCs w:val="22"/>
              </w:rPr>
              <w:t>Vanadium</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D6669D3" w14:textId="77777777" w:rsidR="00FF155F" w:rsidRPr="00FF155F" w:rsidRDefault="00FF155F" w:rsidP="003B6CAD">
            <w:pPr>
              <w:rPr>
                <w:color w:val="000000"/>
                <w:szCs w:val="22"/>
              </w:rPr>
            </w:pPr>
            <w:r w:rsidRPr="00FF155F">
              <w:rPr>
                <w:color w:val="000000"/>
                <w:szCs w:val="22"/>
              </w:rPr>
              <w:t>DIN EN ISO 11885: 2009-09 (E22)</w:t>
            </w:r>
          </w:p>
        </w:tc>
        <w:tc>
          <w:tcPr>
            <w:tcW w:w="709" w:type="dxa"/>
            <w:tcBorders>
              <w:top w:val="nil"/>
              <w:left w:val="nil"/>
              <w:bottom w:val="single" w:sz="4" w:space="0" w:color="auto"/>
              <w:right w:val="single" w:sz="4" w:space="0" w:color="auto"/>
            </w:tcBorders>
            <w:shd w:val="clear" w:color="auto" w:fill="auto"/>
            <w:noWrap/>
            <w:vAlign w:val="bottom"/>
            <w:hideMark/>
          </w:tcPr>
          <w:p w14:paraId="2CF68358" w14:textId="77777777" w:rsidR="00FF155F" w:rsidRPr="00FF155F" w:rsidRDefault="00FB373B" w:rsidP="003B6CAD">
            <w:pPr>
              <w:rPr>
                <w:color w:val="000000"/>
                <w:szCs w:val="22"/>
              </w:rPr>
            </w:pPr>
            <w:r w:rsidRPr="008A5E60">
              <w:rPr>
                <w:rFonts w:cs="Arial"/>
                <w:szCs w:val="22"/>
              </w:rPr>
              <w:fldChar w:fldCharType="begin">
                <w:ffData>
                  <w:name w:val="Kontrollkästchen2"/>
                  <w:enabled/>
                  <w:calcOnExit w:val="0"/>
                  <w:checkBox>
                    <w:sizeAuto/>
                    <w:default w:val="0"/>
                  </w:checkBox>
                </w:ffData>
              </w:fldChar>
            </w:r>
            <w:r w:rsidR="00FF155F" w:rsidRPr="008A5E60">
              <w:rPr>
                <w:rFonts w:cs="Arial"/>
                <w:szCs w:val="22"/>
              </w:rPr>
              <w:instrText xml:space="preserve"> FORMCHECKBOX </w:instrText>
            </w:r>
            <w:r w:rsidR="00A709FE">
              <w:rPr>
                <w:rFonts w:cs="Arial"/>
                <w:szCs w:val="22"/>
              </w:rPr>
            </w:r>
            <w:r w:rsidR="00A709FE">
              <w:rPr>
                <w:rFonts w:cs="Arial"/>
                <w:szCs w:val="22"/>
              </w:rPr>
              <w:fldChar w:fldCharType="separate"/>
            </w:r>
            <w:r w:rsidRPr="008A5E60">
              <w:rPr>
                <w:rFonts w:cs="Arial"/>
                <w:szCs w:val="22"/>
              </w:rPr>
              <w:fldChar w:fldCharType="end"/>
            </w:r>
          </w:p>
        </w:tc>
      </w:tr>
      <w:tr w:rsidR="00FF155F" w:rsidRPr="00FF155F" w14:paraId="6F8F144D" w14:textId="77777777" w:rsidTr="00CA6296">
        <w:tc>
          <w:tcPr>
            <w:tcW w:w="4536" w:type="dxa"/>
            <w:tcBorders>
              <w:top w:val="nil"/>
              <w:left w:val="single" w:sz="4" w:space="0" w:color="auto"/>
              <w:bottom w:val="single" w:sz="4" w:space="0" w:color="auto"/>
              <w:right w:val="nil"/>
            </w:tcBorders>
            <w:shd w:val="clear" w:color="auto" w:fill="auto"/>
            <w:noWrap/>
            <w:vAlign w:val="bottom"/>
            <w:hideMark/>
          </w:tcPr>
          <w:p w14:paraId="56BFDEF6" w14:textId="77777777" w:rsidR="00FF155F" w:rsidRPr="00FF155F" w:rsidRDefault="00FF155F" w:rsidP="003B6CAD">
            <w:pPr>
              <w:rPr>
                <w:color w:val="000000"/>
                <w:szCs w:val="22"/>
              </w:rPr>
            </w:pPr>
            <w:r w:rsidRPr="00FF155F">
              <w:rPr>
                <w:color w:val="000000"/>
                <w:szCs w:val="22"/>
              </w:rPr>
              <w:t>Zinn</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9D9684C" w14:textId="77777777" w:rsidR="00FF155F" w:rsidRPr="00FF155F" w:rsidRDefault="00FF155F" w:rsidP="003B6CAD">
            <w:pPr>
              <w:rPr>
                <w:color w:val="000000"/>
                <w:szCs w:val="22"/>
              </w:rPr>
            </w:pPr>
            <w:r w:rsidRPr="00FF155F">
              <w:rPr>
                <w:color w:val="000000"/>
                <w:szCs w:val="22"/>
              </w:rPr>
              <w:t>DIN EN ISO 11885: 2009-09 (E22)</w:t>
            </w:r>
          </w:p>
        </w:tc>
        <w:tc>
          <w:tcPr>
            <w:tcW w:w="709" w:type="dxa"/>
            <w:tcBorders>
              <w:top w:val="nil"/>
              <w:left w:val="nil"/>
              <w:bottom w:val="single" w:sz="4" w:space="0" w:color="auto"/>
              <w:right w:val="single" w:sz="4" w:space="0" w:color="auto"/>
            </w:tcBorders>
            <w:shd w:val="clear" w:color="auto" w:fill="auto"/>
            <w:noWrap/>
            <w:vAlign w:val="bottom"/>
            <w:hideMark/>
          </w:tcPr>
          <w:p w14:paraId="4482F8C9" w14:textId="77777777" w:rsidR="00FF155F" w:rsidRPr="00FF155F" w:rsidRDefault="00FB373B" w:rsidP="003B6CAD">
            <w:pPr>
              <w:rPr>
                <w:color w:val="000000"/>
                <w:szCs w:val="22"/>
              </w:rPr>
            </w:pPr>
            <w:r w:rsidRPr="008A5E60">
              <w:rPr>
                <w:rFonts w:cs="Arial"/>
                <w:szCs w:val="22"/>
              </w:rPr>
              <w:fldChar w:fldCharType="begin">
                <w:ffData>
                  <w:name w:val="Kontrollkästchen2"/>
                  <w:enabled/>
                  <w:calcOnExit w:val="0"/>
                  <w:checkBox>
                    <w:sizeAuto/>
                    <w:default w:val="0"/>
                  </w:checkBox>
                </w:ffData>
              </w:fldChar>
            </w:r>
            <w:r w:rsidR="00FF155F" w:rsidRPr="008A5E60">
              <w:rPr>
                <w:rFonts w:cs="Arial"/>
                <w:szCs w:val="22"/>
              </w:rPr>
              <w:instrText xml:space="preserve"> FORMCHECKBOX </w:instrText>
            </w:r>
            <w:r w:rsidR="00A709FE">
              <w:rPr>
                <w:rFonts w:cs="Arial"/>
                <w:szCs w:val="22"/>
              </w:rPr>
            </w:r>
            <w:r w:rsidR="00A709FE">
              <w:rPr>
                <w:rFonts w:cs="Arial"/>
                <w:szCs w:val="22"/>
              </w:rPr>
              <w:fldChar w:fldCharType="separate"/>
            </w:r>
            <w:r w:rsidRPr="008A5E60">
              <w:rPr>
                <w:rFonts w:cs="Arial"/>
                <w:szCs w:val="22"/>
              </w:rPr>
              <w:fldChar w:fldCharType="end"/>
            </w:r>
          </w:p>
        </w:tc>
      </w:tr>
      <w:tr w:rsidR="00FF155F" w:rsidRPr="00FF155F" w14:paraId="3D663C94" w14:textId="77777777" w:rsidTr="003B6CAD">
        <w:tc>
          <w:tcPr>
            <w:tcW w:w="9356" w:type="dxa"/>
            <w:gridSpan w:val="3"/>
            <w:tcBorders>
              <w:top w:val="nil"/>
              <w:left w:val="single" w:sz="4" w:space="0" w:color="auto"/>
              <w:bottom w:val="single" w:sz="4" w:space="0" w:color="auto"/>
              <w:right w:val="single" w:sz="4" w:space="0" w:color="auto"/>
            </w:tcBorders>
            <w:shd w:val="clear" w:color="auto" w:fill="auto"/>
            <w:noWrap/>
            <w:vAlign w:val="bottom"/>
            <w:hideMark/>
          </w:tcPr>
          <w:p w14:paraId="5F0AD3A5" w14:textId="77777777" w:rsidR="00FF155F" w:rsidRPr="00FF155F" w:rsidRDefault="00FF155F" w:rsidP="00CA6296">
            <w:pPr>
              <w:keepNext/>
              <w:spacing w:before="80"/>
              <w:rPr>
                <w:color w:val="000000"/>
                <w:szCs w:val="22"/>
              </w:rPr>
            </w:pPr>
            <w:r w:rsidRPr="00FF155F">
              <w:rPr>
                <w:b/>
                <w:bCs/>
                <w:color w:val="000000"/>
                <w:szCs w:val="22"/>
              </w:rPr>
              <w:lastRenderedPageBreak/>
              <w:t>Gaschromatogra</w:t>
            </w:r>
            <w:r w:rsidR="00D44E84">
              <w:rPr>
                <w:b/>
                <w:bCs/>
                <w:color w:val="000000"/>
                <w:szCs w:val="22"/>
              </w:rPr>
              <w:t>ph</w:t>
            </w:r>
            <w:r w:rsidRPr="00FF155F">
              <w:rPr>
                <w:b/>
                <w:bCs/>
                <w:color w:val="000000"/>
                <w:szCs w:val="22"/>
              </w:rPr>
              <w:t>ische Verfahren</w:t>
            </w:r>
          </w:p>
        </w:tc>
      </w:tr>
      <w:tr w:rsidR="00FF155F" w:rsidRPr="00FF155F" w14:paraId="7E84F4D5" w14:textId="77777777" w:rsidTr="00CA6296">
        <w:tc>
          <w:tcPr>
            <w:tcW w:w="4536" w:type="dxa"/>
            <w:tcBorders>
              <w:top w:val="nil"/>
              <w:left w:val="single" w:sz="4" w:space="0" w:color="auto"/>
              <w:bottom w:val="single" w:sz="4" w:space="0" w:color="auto"/>
              <w:right w:val="nil"/>
            </w:tcBorders>
            <w:shd w:val="clear" w:color="auto" w:fill="auto"/>
            <w:noWrap/>
            <w:vAlign w:val="bottom"/>
            <w:hideMark/>
          </w:tcPr>
          <w:p w14:paraId="162ED93A" w14:textId="77777777" w:rsidR="00FF155F" w:rsidRPr="00FF155F" w:rsidRDefault="00FF155F" w:rsidP="00CA6296">
            <w:pPr>
              <w:keepNext/>
              <w:rPr>
                <w:color w:val="000000"/>
                <w:szCs w:val="22"/>
              </w:rPr>
            </w:pPr>
            <w:r w:rsidRPr="00FF155F">
              <w:rPr>
                <w:color w:val="000000"/>
                <w:szCs w:val="22"/>
              </w:rPr>
              <w:t>HCH</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E504949" w14:textId="77777777" w:rsidR="00FF155F" w:rsidRPr="00FF155F" w:rsidRDefault="00FF155F" w:rsidP="00CA6296">
            <w:pPr>
              <w:keepNext/>
              <w:rPr>
                <w:color w:val="000000"/>
                <w:szCs w:val="22"/>
              </w:rPr>
            </w:pPr>
            <w:r w:rsidRPr="00FF155F">
              <w:rPr>
                <w:color w:val="000000"/>
                <w:szCs w:val="22"/>
              </w:rPr>
              <w:t>DIN 38407-F2: 1993-02</w:t>
            </w:r>
          </w:p>
        </w:tc>
        <w:tc>
          <w:tcPr>
            <w:tcW w:w="709" w:type="dxa"/>
            <w:tcBorders>
              <w:top w:val="nil"/>
              <w:left w:val="nil"/>
              <w:bottom w:val="single" w:sz="4" w:space="0" w:color="auto"/>
              <w:right w:val="single" w:sz="4" w:space="0" w:color="auto"/>
            </w:tcBorders>
            <w:shd w:val="clear" w:color="auto" w:fill="auto"/>
            <w:noWrap/>
            <w:vAlign w:val="bottom"/>
            <w:hideMark/>
          </w:tcPr>
          <w:p w14:paraId="09182660" w14:textId="77777777" w:rsidR="00FF155F" w:rsidRPr="00FF155F" w:rsidRDefault="00FB373B" w:rsidP="00CA6296">
            <w:pPr>
              <w:keepNext/>
              <w:rPr>
                <w:color w:val="000000"/>
                <w:szCs w:val="22"/>
              </w:rPr>
            </w:pPr>
            <w:r w:rsidRPr="008A5E60">
              <w:rPr>
                <w:rFonts w:cs="Arial"/>
                <w:szCs w:val="22"/>
              </w:rPr>
              <w:fldChar w:fldCharType="begin">
                <w:ffData>
                  <w:name w:val="Kontrollkästchen2"/>
                  <w:enabled/>
                  <w:calcOnExit w:val="0"/>
                  <w:checkBox>
                    <w:sizeAuto/>
                    <w:default w:val="0"/>
                  </w:checkBox>
                </w:ffData>
              </w:fldChar>
            </w:r>
            <w:r w:rsidR="00FF155F" w:rsidRPr="008A5E60">
              <w:rPr>
                <w:rFonts w:cs="Arial"/>
                <w:szCs w:val="22"/>
              </w:rPr>
              <w:instrText xml:space="preserve"> FORMCHECKBOX </w:instrText>
            </w:r>
            <w:r w:rsidR="00A709FE">
              <w:rPr>
                <w:rFonts w:cs="Arial"/>
                <w:szCs w:val="22"/>
              </w:rPr>
            </w:r>
            <w:r w:rsidR="00A709FE">
              <w:rPr>
                <w:rFonts w:cs="Arial"/>
                <w:szCs w:val="22"/>
              </w:rPr>
              <w:fldChar w:fldCharType="separate"/>
            </w:r>
            <w:r w:rsidRPr="008A5E60">
              <w:rPr>
                <w:rFonts w:cs="Arial"/>
                <w:szCs w:val="22"/>
              </w:rPr>
              <w:fldChar w:fldCharType="end"/>
            </w:r>
          </w:p>
        </w:tc>
      </w:tr>
      <w:tr w:rsidR="00FF155F" w:rsidRPr="00FF155F" w14:paraId="19B8DB23" w14:textId="77777777" w:rsidTr="00CA6296">
        <w:tc>
          <w:tcPr>
            <w:tcW w:w="4536" w:type="dxa"/>
            <w:tcBorders>
              <w:top w:val="nil"/>
              <w:left w:val="single" w:sz="4" w:space="0" w:color="auto"/>
              <w:bottom w:val="single" w:sz="4" w:space="0" w:color="auto"/>
              <w:right w:val="nil"/>
            </w:tcBorders>
            <w:shd w:val="clear" w:color="auto" w:fill="auto"/>
            <w:noWrap/>
            <w:vAlign w:val="bottom"/>
            <w:hideMark/>
          </w:tcPr>
          <w:p w14:paraId="4DB185EA" w14:textId="77777777" w:rsidR="00FF155F" w:rsidRPr="00FF155F" w:rsidRDefault="00FF155F" w:rsidP="003B6CAD">
            <w:pPr>
              <w:rPr>
                <w:color w:val="000000"/>
                <w:szCs w:val="22"/>
              </w:rPr>
            </w:pPr>
            <w:r w:rsidRPr="00FF155F">
              <w:rPr>
                <w:color w:val="000000"/>
                <w:szCs w:val="22"/>
              </w:rPr>
              <w:t>Dioxine und Furane</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E6B49A3" w14:textId="77777777" w:rsidR="00FF155F" w:rsidRPr="00FF155F" w:rsidRDefault="00FF155F" w:rsidP="003B6CAD">
            <w:pPr>
              <w:rPr>
                <w:color w:val="000000"/>
                <w:szCs w:val="22"/>
              </w:rPr>
            </w:pPr>
            <w:r w:rsidRPr="00FF155F">
              <w:rPr>
                <w:color w:val="000000"/>
                <w:szCs w:val="22"/>
              </w:rPr>
              <w:t>DEV F 33 (52. Lieferung Januar 2003)</w:t>
            </w:r>
          </w:p>
        </w:tc>
        <w:tc>
          <w:tcPr>
            <w:tcW w:w="709" w:type="dxa"/>
            <w:tcBorders>
              <w:top w:val="nil"/>
              <w:left w:val="nil"/>
              <w:bottom w:val="single" w:sz="4" w:space="0" w:color="auto"/>
              <w:right w:val="single" w:sz="4" w:space="0" w:color="auto"/>
            </w:tcBorders>
            <w:shd w:val="clear" w:color="auto" w:fill="auto"/>
            <w:noWrap/>
            <w:vAlign w:val="bottom"/>
            <w:hideMark/>
          </w:tcPr>
          <w:p w14:paraId="64F4ADB5" w14:textId="77777777" w:rsidR="00FF155F" w:rsidRPr="00FF155F" w:rsidRDefault="00FB373B" w:rsidP="003B6CAD">
            <w:pPr>
              <w:rPr>
                <w:color w:val="000000"/>
                <w:szCs w:val="22"/>
              </w:rPr>
            </w:pPr>
            <w:r w:rsidRPr="008A5E60">
              <w:rPr>
                <w:rFonts w:cs="Arial"/>
                <w:szCs w:val="22"/>
              </w:rPr>
              <w:fldChar w:fldCharType="begin">
                <w:ffData>
                  <w:name w:val="Kontrollkästchen2"/>
                  <w:enabled/>
                  <w:calcOnExit w:val="0"/>
                  <w:checkBox>
                    <w:sizeAuto/>
                    <w:default w:val="0"/>
                  </w:checkBox>
                </w:ffData>
              </w:fldChar>
            </w:r>
            <w:r w:rsidR="00FF155F" w:rsidRPr="008A5E60">
              <w:rPr>
                <w:rFonts w:cs="Arial"/>
                <w:szCs w:val="22"/>
              </w:rPr>
              <w:instrText xml:space="preserve"> FORMCHECKBOX </w:instrText>
            </w:r>
            <w:r w:rsidR="00A709FE">
              <w:rPr>
                <w:rFonts w:cs="Arial"/>
                <w:szCs w:val="22"/>
              </w:rPr>
            </w:r>
            <w:r w:rsidR="00A709FE">
              <w:rPr>
                <w:rFonts w:cs="Arial"/>
                <w:szCs w:val="22"/>
              </w:rPr>
              <w:fldChar w:fldCharType="separate"/>
            </w:r>
            <w:r w:rsidRPr="008A5E60">
              <w:rPr>
                <w:rFonts w:cs="Arial"/>
                <w:szCs w:val="22"/>
              </w:rPr>
              <w:fldChar w:fldCharType="end"/>
            </w:r>
          </w:p>
        </w:tc>
      </w:tr>
    </w:tbl>
    <w:p w14:paraId="63BB9425" w14:textId="77777777" w:rsidR="003360B5" w:rsidRPr="003360B5" w:rsidRDefault="003360B5">
      <w:pPr>
        <w:rPr>
          <w:sz w:val="2"/>
          <w:szCs w:val="2"/>
        </w:rPr>
      </w:pPr>
    </w:p>
    <w:tbl>
      <w:tblPr>
        <w:tblW w:w="9356" w:type="dxa"/>
        <w:tblInd w:w="-5" w:type="dxa"/>
        <w:tblLayout w:type="fixed"/>
        <w:tblCellMar>
          <w:top w:w="28" w:type="dxa"/>
          <w:left w:w="57" w:type="dxa"/>
          <w:bottom w:w="28" w:type="dxa"/>
          <w:right w:w="57" w:type="dxa"/>
        </w:tblCellMar>
        <w:tblLook w:val="04A0" w:firstRow="1" w:lastRow="0" w:firstColumn="1" w:lastColumn="0" w:noHBand="0" w:noVBand="1"/>
      </w:tblPr>
      <w:tblGrid>
        <w:gridCol w:w="9356"/>
      </w:tblGrid>
      <w:tr w:rsidR="00FF155F" w:rsidRPr="00FF155F" w14:paraId="6693CFAF" w14:textId="77777777" w:rsidTr="00CA6296">
        <w:tc>
          <w:tcPr>
            <w:tcW w:w="9356" w:type="dxa"/>
            <w:tcBorders>
              <w:top w:val="single" w:sz="4" w:space="0" w:color="auto"/>
              <w:left w:val="single" w:sz="4" w:space="0" w:color="auto"/>
              <w:bottom w:val="single" w:sz="4" w:space="0" w:color="auto"/>
              <w:right w:val="single" w:sz="4" w:space="0" w:color="auto"/>
            </w:tcBorders>
            <w:shd w:val="clear" w:color="auto" w:fill="auto"/>
            <w:noWrap/>
            <w:tcMar>
              <w:bottom w:w="57" w:type="dxa"/>
            </w:tcMar>
            <w:vAlign w:val="bottom"/>
          </w:tcPr>
          <w:p w14:paraId="2E2F45C1" w14:textId="6C654858" w:rsidR="00FF155F" w:rsidRPr="00FF155F" w:rsidRDefault="00FF155F" w:rsidP="00D44E84">
            <w:pPr>
              <w:spacing w:before="120"/>
              <w:rPr>
                <w:b/>
                <w:color w:val="000000"/>
                <w:szCs w:val="22"/>
              </w:rPr>
            </w:pPr>
            <w:r w:rsidRPr="00FF155F">
              <w:rPr>
                <w:b/>
                <w:color w:val="000000"/>
                <w:szCs w:val="22"/>
              </w:rPr>
              <w:t>Bemerkung</w:t>
            </w:r>
            <w:r w:rsidR="00BD0EE8">
              <w:rPr>
                <w:b/>
                <w:color w:val="000000"/>
                <w:szCs w:val="22"/>
              </w:rPr>
              <w:t>en</w:t>
            </w:r>
            <w:r w:rsidRPr="00FF155F">
              <w:rPr>
                <w:b/>
                <w:color w:val="000000"/>
                <w:szCs w:val="22"/>
              </w:rPr>
              <w:t>:</w:t>
            </w:r>
            <w:r w:rsidR="002001D2">
              <w:rPr>
                <w:b/>
                <w:color w:val="000000"/>
                <w:szCs w:val="22"/>
              </w:rPr>
              <w:t xml:space="preserve"> </w:t>
            </w:r>
            <w:r w:rsidR="00FB373B" w:rsidRPr="003370BE">
              <w:rPr>
                <w:color w:val="000000"/>
                <w:szCs w:val="22"/>
              </w:rPr>
              <w:fldChar w:fldCharType="begin">
                <w:ffData>
                  <w:name w:val="Text1"/>
                  <w:enabled/>
                  <w:calcOnExit w:val="0"/>
                  <w:textInput/>
                </w:ffData>
              </w:fldChar>
            </w:r>
            <w:bookmarkStart w:id="3" w:name="Text1"/>
            <w:r w:rsidR="002001D2" w:rsidRPr="003370BE">
              <w:rPr>
                <w:color w:val="000000"/>
                <w:szCs w:val="22"/>
              </w:rPr>
              <w:instrText xml:space="preserve"> FORMTEXT </w:instrText>
            </w:r>
            <w:r w:rsidR="00FB373B" w:rsidRPr="003370BE">
              <w:rPr>
                <w:color w:val="000000"/>
                <w:szCs w:val="22"/>
              </w:rPr>
            </w:r>
            <w:r w:rsidR="00FB373B" w:rsidRPr="003370BE">
              <w:rPr>
                <w:color w:val="000000"/>
                <w:szCs w:val="22"/>
              </w:rPr>
              <w:fldChar w:fldCharType="separate"/>
            </w:r>
            <w:r w:rsidR="002001D2" w:rsidRPr="003370BE">
              <w:rPr>
                <w:noProof/>
                <w:color w:val="000000"/>
                <w:szCs w:val="22"/>
              </w:rPr>
              <w:t> </w:t>
            </w:r>
            <w:r w:rsidR="002001D2" w:rsidRPr="003370BE">
              <w:rPr>
                <w:noProof/>
                <w:color w:val="000000"/>
                <w:szCs w:val="22"/>
              </w:rPr>
              <w:t> </w:t>
            </w:r>
            <w:r w:rsidR="002001D2" w:rsidRPr="003370BE">
              <w:rPr>
                <w:noProof/>
                <w:color w:val="000000"/>
                <w:szCs w:val="22"/>
              </w:rPr>
              <w:t> </w:t>
            </w:r>
            <w:r w:rsidR="002001D2" w:rsidRPr="003370BE">
              <w:rPr>
                <w:noProof/>
                <w:color w:val="000000"/>
                <w:szCs w:val="22"/>
              </w:rPr>
              <w:t> </w:t>
            </w:r>
            <w:r w:rsidR="002001D2" w:rsidRPr="003370BE">
              <w:rPr>
                <w:noProof/>
                <w:color w:val="000000"/>
                <w:szCs w:val="22"/>
              </w:rPr>
              <w:t> </w:t>
            </w:r>
            <w:r w:rsidR="00FB373B" w:rsidRPr="003370BE">
              <w:rPr>
                <w:color w:val="000000"/>
                <w:szCs w:val="22"/>
              </w:rPr>
              <w:fldChar w:fldCharType="end"/>
            </w:r>
            <w:bookmarkEnd w:id="3"/>
          </w:p>
        </w:tc>
      </w:tr>
    </w:tbl>
    <w:p w14:paraId="4F934CDB" w14:textId="77777777" w:rsidR="00B4186A" w:rsidRPr="00B4186A" w:rsidRDefault="00B4186A" w:rsidP="00C84AFA">
      <w:pPr>
        <w:keepNext/>
        <w:spacing w:before="240" w:after="120"/>
        <w:rPr>
          <w:rFonts w:cs="Arial"/>
          <w:b/>
          <w:szCs w:val="22"/>
        </w:rPr>
      </w:pPr>
      <w:r w:rsidRPr="00B4186A">
        <w:rPr>
          <w:rFonts w:cs="Arial"/>
          <w:b/>
          <w:szCs w:val="22"/>
        </w:rPr>
        <w:t>Unterschriften</w:t>
      </w:r>
    </w:p>
    <w:p w14:paraId="60F8570E" w14:textId="77777777" w:rsidR="00B4186A" w:rsidRDefault="00B4186A" w:rsidP="00B4186A"/>
    <w:tbl>
      <w:tblPr>
        <w:tblW w:w="9356" w:type="dxa"/>
        <w:tblLayout w:type="fixed"/>
        <w:tblLook w:val="04A0" w:firstRow="1" w:lastRow="0" w:firstColumn="1" w:lastColumn="0" w:noHBand="0" w:noVBand="1"/>
      </w:tblPr>
      <w:tblGrid>
        <w:gridCol w:w="3399"/>
        <w:gridCol w:w="996"/>
        <w:gridCol w:w="4961"/>
      </w:tblGrid>
      <w:tr w:rsidR="00B4186A" w14:paraId="48D07717" w14:textId="77777777" w:rsidTr="00C84AFA">
        <w:tc>
          <w:tcPr>
            <w:tcW w:w="3399" w:type="dxa"/>
            <w:tcBorders>
              <w:bottom w:val="dashSmallGap" w:sz="4" w:space="0" w:color="auto"/>
            </w:tcBorders>
            <w:tcMar>
              <w:left w:w="0" w:type="dxa"/>
            </w:tcMar>
          </w:tcPr>
          <w:p w14:paraId="3230AAB3" w14:textId="77777777" w:rsidR="00B4186A" w:rsidRDefault="00FB373B" w:rsidP="00C84AFA">
            <w:pPr>
              <w:keepNext/>
              <w:keepLines/>
              <w:spacing w:before="600"/>
              <w:rPr>
                <w:szCs w:val="22"/>
              </w:rPr>
            </w:pPr>
            <w:r>
              <w:fldChar w:fldCharType="begin">
                <w:ffData>
                  <w:name w:val=""/>
                  <w:enabled/>
                  <w:calcOnExit w:val="0"/>
                  <w:textInput>
                    <w:maxLength w:val="50"/>
                  </w:textInput>
                </w:ffData>
              </w:fldChar>
            </w:r>
            <w:r w:rsidR="00B4186A">
              <w:instrText xml:space="preserve"> FORMTEXT </w:instrText>
            </w:r>
            <w:r>
              <w:fldChar w:fldCharType="separate"/>
            </w:r>
            <w:r w:rsidR="00B4186A">
              <w:rPr>
                <w:noProof/>
              </w:rPr>
              <w:t> </w:t>
            </w:r>
            <w:r w:rsidR="00B4186A">
              <w:rPr>
                <w:noProof/>
              </w:rPr>
              <w:t> </w:t>
            </w:r>
            <w:r w:rsidR="00B4186A">
              <w:rPr>
                <w:noProof/>
              </w:rPr>
              <w:t> </w:t>
            </w:r>
            <w:r w:rsidR="00B4186A">
              <w:rPr>
                <w:noProof/>
              </w:rPr>
              <w:t> </w:t>
            </w:r>
            <w:r w:rsidR="00B4186A">
              <w:rPr>
                <w:noProof/>
              </w:rPr>
              <w:t> </w:t>
            </w:r>
            <w:r>
              <w:fldChar w:fldCharType="end"/>
            </w:r>
          </w:p>
        </w:tc>
        <w:tc>
          <w:tcPr>
            <w:tcW w:w="996" w:type="dxa"/>
          </w:tcPr>
          <w:p w14:paraId="10115D1D" w14:textId="77777777" w:rsidR="00B4186A" w:rsidRDefault="00B4186A" w:rsidP="00C84AFA">
            <w:pPr>
              <w:keepNext/>
              <w:keepLines/>
              <w:spacing w:before="600"/>
              <w:rPr>
                <w:szCs w:val="22"/>
              </w:rPr>
            </w:pPr>
          </w:p>
        </w:tc>
        <w:tc>
          <w:tcPr>
            <w:tcW w:w="4961" w:type="dxa"/>
            <w:tcBorders>
              <w:bottom w:val="dashSmallGap" w:sz="4" w:space="0" w:color="auto"/>
            </w:tcBorders>
            <w:tcMar>
              <w:left w:w="0" w:type="dxa"/>
            </w:tcMar>
          </w:tcPr>
          <w:p w14:paraId="052DCAF9" w14:textId="77777777" w:rsidR="00B4186A" w:rsidRDefault="00B4186A" w:rsidP="00C84AFA">
            <w:pPr>
              <w:keepNext/>
              <w:keepLines/>
              <w:spacing w:before="600"/>
              <w:rPr>
                <w:szCs w:val="22"/>
              </w:rPr>
            </w:pPr>
          </w:p>
        </w:tc>
      </w:tr>
      <w:tr w:rsidR="00B4186A" w14:paraId="76BB62C8" w14:textId="77777777" w:rsidTr="00C84AFA">
        <w:tc>
          <w:tcPr>
            <w:tcW w:w="3399" w:type="dxa"/>
            <w:tcBorders>
              <w:top w:val="dashSmallGap" w:sz="4" w:space="0" w:color="auto"/>
            </w:tcBorders>
            <w:tcMar>
              <w:left w:w="0" w:type="dxa"/>
            </w:tcMar>
          </w:tcPr>
          <w:p w14:paraId="007595E2" w14:textId="77777777" w:rsidR="00B4186A" w:rsidRDefault="00B4186A" w:rsidP="00B4186A">
            <w:pPr>
              <w:keepNext/>
              <w:keepLines/>
              <w:spacing w:before="120"/>
              <w:rPr>
                <w:szCs w:val="22"/>
              </w:rPr>
            </w:pPr>
            <w:r>
              <w:rPr>
                <w:rFonts w:cs="Arial"/>
                <w:szCs w:val="22"/>
              </w:rPr>
              <w:t>Ort/Datum</w:t>
            </w:r>
          </w:p>
        </w:tc>
        <w:tc>
          <w:tcPr>
            <w:tcW w:w="996" w:type="dxa"/>
          </w:tcPr>
          <w:p w14:paraId="3A03C17D" w14:textId="77777777" w:rsidR="00B4186A" w:rsidRDefault="00B4186A" w:rsidP="00B4186A">
            <w:pPr>
              <w:keepNext/>
              <w:keepLines/>
              <w:spacing w:before="120"/>
              <w:rPr>
                <w:szCs w:val="22"/>
              </w:rPr>
            </w:pPr>
          </w:p>
        </w:tc>
        <w:tc>
          <w:tcPr>
            <w:tcW w:w="4961" w:type="dxa"/>
            <w:tcBorders>
              <w:top w:val="dashSmallGap" w:sz="4" w:space="0" w:color="auto"/>
            </w:tcBorders>
            <w:tcMar>
              <w:left w:w="0" w:type="dxa"/>
            </w:tcMar>
          </w:tcPr>
          <w:p w14:paraId="3D22AFB4" w14:textId="77777777" w:rsidR="00B4186A" w:rsidRDefault="00B4186A" w:rsidP="00B4186A">
            <w:pPr>
              <w:keepNext/>
              <w:keepLines/>
              <w:spacing w:before="120"/>
              <w:rPr>
                <w:szCs w:val="22"/>
              </w:rPr>
            </w:pPr>
            <w:r>
              <w:rPr>
                <w:rFonts w:cs="Arial"/>
                <w:szCs w:val="22"/>
              </w:rPr>
              <w:t>Unterschrift Laborleiter</w:t>
            </w:r>
          </w:p>
        </w:tc>
      </w:tr>
      <w:tr w:rsidR="00B4186A" w14:paraId="316DCEE5" w14:textId="77777777" w:rsidTr="00C84AFA">
        <w:tc>
          <w:tcPr>
            <w:tcW w:w="3399" w:type="dxa"/>
            <w:tcBorders>
              <w:bottom w:val="dashSmallGap" w:sz="4" w:space="0" w:color="auto"/>
            </w:tcBorders>
            <w:tcMar>
              <w:left w:w="0" w:type="dxa"/>
            </w:tcMar>
          </w:tcPr>
          <w:p w14:paraId="0DC97D0F" w14:textId="77777777" w:rsidR="00B4186A" w:rsidRDefault="00FB373B" w:rsidP="00C84AFA">
            <w:pPr>
              <w:keepNext/>
              <w:keepLines/>
              <w:spacing w:before="600"/>
              <w:rPr>
                <w:szCs w:val="22"/>
              </w:rPr>
            </w:pPr>
            <w:r>
              <w:fldChar w:fldCharType="begin">
                <w:ffData>
                  <w:name w:val=""/>
                  <w:enabled/>
                  <w:calcOnExit w:val="0"/>
                  <w:textInput>
                    <w:maxLength w:val="50"/>
                  </w:textInput>
                </w:ffData>
              </w:fldChar>
            </w:r>
            <w:r w:rsidR="00B4186A">
              <w:instrText xml:space="preserve"> FORMTEXT </w:instrText>
            </w:r>
            <w:r>
              <w:fldChar w:fldCharType="separate"/>
            </w:r>
            <w:r w:rsidR="00B4186A">
              <w:t> </w:t>
            </w:r>
            <w:r w:rsidR="00B4186A">
              <w:t> </w:t>
            </w:r>
            <w:r w:rsidR="00B4186A">
              <w:t> </w:t>
            </w:r>
            <w:r w:rsidR="00B4186A">
              <w:t> </w:t>
            </w:r>
            <w:r w:rsidR="00B4186A">
              <w:t> </w:t>
            </w:r>
            <w:r>
              <w:fldChar w:fldCharType="end"/>
            </w:r>
          </w:p>
        </w:tc>
        <w:tc>
          <w:tcPr>
            <w:tcW w:w="996" w:type="dxa"/>
          </w:tcPr>
          <w:p w14:paraId="05CF593B" w14:textId="77777777" w:rsidR="00B4186A" w:rsidRDefault="00B4186A" w:rsidP="00C84AFA">
            <w:pPr>
              <w:keepNext/>
              <w:keepLines/>
              <w:spacing w:before="600"/>
              <w:rPr>
                <w:szCs w:val="22"/>
              </w:rPr>
            </w:pPr>
          </w:p>
        </w:tc>
        <w:tc>
          <w:tcPr>
            <w:tcW w:w="4961" w:type="dxa"/>
            <w:tcBorders>
              <w:bottom w:val="dashSmallGap" w:sz="4" w:space="0" w:color="auto"/>
            </w:tcBorders>
            <w:tcMar>
              <w:left w:w="0" w:type="dxa"/>
            </w:tcMar>
          </w:tcPr>
          <w:p w14:paraId="7E9EE96C" w14:textId="77777777" w:rsidR="00B4186A" w:rsidRDefault="00B4186A" w:rsidP="00C84AFA">
            <w:pPr>
              <w:keepNext/>
              <w:keepLines/>
              <w:spacing w:before="600"/>
              <w:rPr>
                <w:szCs w:val="22"/>
              </w:rPr>
            </w:pPr>
          </w:p>
        </w:tc>
      </w:tr>
      <w:tr w:rsidR="00B4186A" w14:paraId="0A45DD09" w14:textId="77777777" w:rsidTr="0005441F">
        <w:tc>
          <w:tcPr>
            <w:tcW w:w="3399" w:type="dxa"/>
            <w:tcBorders>
              <w:top w:val="dashSmallGap" w:sz="4" w:space="0" w:color="auto"/>
            </w:tcBorders>
            <w:tcMar>
              <w:left w:w="0" w:type="dxa"/>
            </w:tcMar>
          </w:tcPr>
          <w:p w14:paraId="5CA6E801" w14:textId="77777777" w:rsidR="00B4186A" w:rsidRDefault="00B4186A" w:rsidP="00B4186A">
            <w:pPr>
              <w:keepNext/>
              <w:keepLines/>
              <w:spacing w:before="120"/>
              <w:rPr>
                <w:szCs w:val="22"/>
              </w:rPr>
            </w:pPr>
            <w:r>
              <w:rPr>
                <w:rFonts w:cs="Arial"/>
                <w:szCs w:val="22"/>
              </w:rPr>
              <w:t>Ort/Datum</w:t>
            </w:r>
          </w:p>
        </w:tc>
        <w:tc>
          <w:tcPr>
            <w:tcW w:w="996" w:type="dxa"/>
          </w:tcPr>
          <w:p w14:paraId="0A1F4CC7" w14:textId="77777777" w:rsidR="00B4186A" w:rsidRDefault="00B4186A" w:rsidP="00B4186A">
            <w:pPr>
              <w:keepNext/>
              <w:keepLines/>
              <w:spacing w:before="120"/>
              <w:rPr>
                <w:szCs w:val="22"/>
              </w:rPr>
            </w:pPr>
          </w:p>
        </w:tc>
        <w:tc>
          <w:tcPr>
            <w:tcW w:w="4961" w:type="dxa"/>
            <w:tcBorders>
              <w:top w:val="dashSmallGap" w:sz="4" w:space="0" w:color="auto"/>
            </w:tcBorders>
            <w:tcMar>
              <w:left w:w="0" w:type="dxa"/>
            </w:tcMar>
          </w:tcPr>
          <w:p w14:paraId="6DD11CAC" w14:textId="77777777" w:rsidR="00B4186A" w:rsidRDefault="00B4186A" w:rsidP="00B4186A">
            <w:pPr>
              <w:keepNext/>
              <w:keepLines/>
              <w:spacing w:before="120"/>
              <w:rPr>
                <w:szCs w:val="22"/>
              </w:rPr>
            </w:pPr>
            <w:r>
              <w:rPr>
                <w:rFonts w:cs="Arial"/>
                <w:szCs w:val="22"/>
              </w:rPr>
              <w:t xml:space="preserve">Unterschrift Begutachter für </w:t>
            </w:r>
            <w:r w:rsidR="00FB373B">
              <w:fldChar w:fldCharType="begin">
                <w:ffData>
                  <w:name w:val=""/>
                  <w:enabled/>
                  <w:calcOnExit w:val="0"/>
                  <w:textInput>
                    <w:maxLength w:val="50"/>
                  </w:textInput>
                </w:ffData>
              </w:fldChar>
            </w:r>
            <w:r>
              <w:instrText xml:space="preserve"> FORMTEXT </w:instrText>
            </w:r>
            <w:r w:rsidR="00FB373B">
              <w:fldChar w:fldCharType="separate"/>
            </w:r>
            <w:r>
              <w:rPr>
                <w:noProof/>
              </w:rPr>
              <w:t> </w:t>
            </w:r>
            <w:r>
              <w:rPr>
                <w:noProof/>
              </w:rPr>
              <w:t> </w:t>
            </w:r>
            <w:r>
              <w:rPr>
                <w:noProof/>
              </w:rPr>
              <w:t> </w:t>
            </w:r>
            <w:r>
              <w:rPr>
                <w:noProof/>
              </w:rPr>
              <w:t> </w:t>
            </w:r>
            <w:r>
              <w:rPr>
                <w:noProof/>
              </w:rPr>
              <w:t> </w:t>
            </w:r>
            <w:r w:rsidR="00FB373B">
              <w:fldChar w:fldCharType="end"/>
            </w:r>
          </w:p>
        </w:tc>
      </w:tr>
      <w:tr w:rsidR="00C84AFA" w14:paraId="6119BF26" w14:textId="77777777" w:rsidTr="0005441F">
        <w:tc>
          <w:tcPr>
            <w:tcW w:w="3399" w:type="dxa"/>
            <w:tcMar>
              <w:left w:w="0" w:type="dxa"/>
            </w:tcMar>
          </w:tcPr>
          <w:p w14:paraId="353D6123" w14:textId="77777777" w:rsidR="00C84AFA" w:rsidRPr="00C84AFA" w:rsidRDefault="00FB373B" w:rsidP="00C84AFA">
            <w:pPr>
              <w:keepNext/>
              <w:keepLines/>
              <w:spacing w:before="600"/>
            </w:pPr>
            <w:r w:rsidRPr="00C84AFA">
              <w:fldChar w:fldCharType="begin">
                <w:ffData>
                  <w:name w:val=""/>
                  <w:enabled/>
                  <w:calcOnExit w:val="0"/>
                  <w:textInput>
                    <w:maxLength w:val="50"/>
                  </w:textInput>
                </w:ffData>
              </w:fldChar>
            </w:r>
            <w:r w:rsidR="00C84AFA" w:rsidRPr="00C84AFA">
              <w:instrText xml:space="preserve"> FORMTEXT </w:instrText>
            </w:r>
            <w:r w:rsidRPr="00C84AFA">
              <w:fldChar w:fldCharType="separate"/>
            </w:r>
            <w:r w:rsidR="00C84AFA" w:rsidRPr="00C84AFA">
              <w:t> </w:t>
            </w:r>
            <w:r w:rsidR="00C84AFA" w:rsidRPr="00C84AFA">
              <w:t> </w:t>
            </w:r>
            <w:r w:rsidR="00C84AFA" w:rsidRPr="00C84AFA">
              <w:t> </w:t>
            </w:r>
            <w:r w:rsidR="00C84AFA" w:rsidRPr="00C84AFA">
              <w:t> </w:t>
            </w:r>
            <w:r w:rsidR="00C84AFA" w:rsidRPr="00C84AFA">
              <w:t> </w:t>
            </w:r>
            <w:r w:rsidRPr="00C84AFA">
              <w:fldChar w:fldCharType="end"/>
            </w:r>
          </w:p>
        </w:tc>
        <w:tc>
          <w:tcPr>
            <w:tcW w:w="996" w:type="dxa"/>
          </w:tcPr>
          <w:p w14:paraId="0EC43E68" w14:textId="77777777" w:rsidR="00C84AFA" w:rsidRPr="00C84AFA" w:rsidRDefault="00C84AFA" w:rsidP="00C84AFA">
            <w:pPr>
              <w:keepNext/>
              <w:keepLines/>
              <w:spacing w:before="600"/>
            </w:pPr>
          </w:p>
        </w:tc>
        <w:tc>
          <w:tcPr>
            <w:tcW w:w="4961" w:type="dxa"/>
            <w:tcMar>
              <w:left w:w="0" w:type="dxa"/>
            </w:tcMar>
          </w:tcPr>
          <w:p w14:paraId="199AC239" w14:textId="77777777" w:rsidR="00C84AFA" w:rsidRPr="00C84AFA" w:rsidRDefault="00C84AFA" w:rsidP="00C84AFA">
            <w:pPr>
              <w:keepNext/>
              <w:keepLines/>
              <w:spacing w:before="600"/>
            </w:pPr>
          </w:p>
        </w:tc>
      </w:tr>
      <w:tr w:rsidR="00C84AFA" w14:paraId="2D3CD376" w14:textId="77777777" w:rsidTr="00C84AFA">
        <w:tc>
          <w:tcPr>
            <w:tcW w:w="3399" w:type="dxa"/>
            <w:tcBorders>
              <w:top w:val="dashSmallGap" w:sz="4" w:space="0" w:color="auto"/>
            </w:tcBorders>
            <w:tcMar>
              <w:left w:w="0" w:type="dxa"/>
            </w:tcMar>
          </w:tcPr>
          <w:p w14:paraId="33C708B8" w14:textId="77777777" w:rsidR="00C84AFA" w:rsidRPr="00C84AFA" w:rsidRDefault="00C84AFA" w:rsidP="00C84AFA">
            <w:pPr>
              <w:keepNext/>
              <w:keepLines/>
              <w:spacing w:before="120"/>
              <w:rPr>
                <w:rFonts w:cs="Arial"/>
                <w:szCs w:val="22"/>
              </w:rPr>
            </w:pPr>
            <w:r>
              <w:rPr>
                <w:rFonts w:cs="Arial"/>
                <w:szCs w:val="22"/>
              </w:rPr>
              <w:t>Ort/Datum</w:t>
            </w:r>
          </w:p>
        </w:tc>
        <w:tc>
          <w:tcPr>
            <w:tcW w:w="996" w:type="dxa"/>
          </w:tcPr>
          <w:p w14:paraId="75A6549B" w14:textId="77777777" w:rsidR="00C84AFA" w:rsidRDefault="00C84AFA" w:rsidP="00C84AFA">
            <w:pPr>
              <w:keepNext/>
              <w:keepLines/>
              <w:spacing w:before="120"/>
              <w:rPr>
                <w:szCs w:val="22"/>
              </w:rPr>
            </w:pPr>
          </w:p>
        </w:tc>
        <w:tc>
          <w:tcPr>
            <w:tcW w:w="4961" w:type="dxa"/>
            <w:tcBorders>
              <w:top w:val="dashSmallGap" w:sz="4" w:space="0" w:color="auto"/>
            </w:tcBorders>
            <w:tcMar>
              <w:left w:w="0" w:type="dxa"/>
            </w:tcMar>
          </w:tcPr>
          <w:p w14:paraId="0908AF61" w14:textId="77777777" w:rsidR="00C84AFA" w:rsidRPr="00C84AFA" w:rsidRDefault="00C84AFA" w:rsidP="00C84AFA">
            <w:pPr>
              <w:keepNext/>
              <w:keepLines/>
              <w:spacing w:before="120"/>
              <w:rPr>
                <w:rFonts w:cs="Arial"/>
                <w:szCs w:val="22"/>
              </w:rPr>
            </w:pPr>
            <w:r>
              <w:rPr>
                <w:rFonts w:cs="Arial"/>
                <w:szCs w:val="22"/>
              </w:rPr>
              <w:t xml:space="preserve">Unterschrift Begutachter für </w:t>
            </w:r>
            <w:r w:rsidR="00FB373B" w:rsidRPr="00C84AFA">
              <w:rPr>
                <w:rFonts w:cs="Arial"/>
                <w:szCs w:val="22"/>
              </w:rPr>
              <w:fldChar w:fldCharType="begin">
                <w:ffData>
                  <w:name w:val=""/>
                  <w:enabled/>
                  <w:calcOnExit w:val="0"/>
                  <w:textInput>
                    <w:maxLength w:val="50"/>
                  </w:textInput>
                </w:ffData>
              </w:fldChar>
            </w:r>
            <w:r w:rsidRPr="00C84AFA">
              <w:rPr>
                <w:rFonts w:cs="Arial"/>
                <w:szCs w:val="22"/>
              </w:rPr>
              <w:instrText xml:space="preserve"> FORMTEXT </w:instrText>
            </w:r>
            <w:r w:rsidR="00FB373B" w:rsidRPr="00C84AFA">
              <w:rPr>
                <w:rFonts w:cs="Arial"/>
                <w:szCs w:val="22"/>
              </w:rPr>
            </w:r>
            <w:r w:rsidR="00FB373B" w:rsidRPr="00C84AFA">
              <w:rPr>
                <w:rFonts w:cs="Arial"/>
                <w:szCs w:val="22"/>
              </w:rPr>
              <w:fldChar w:fldCharType="separate"/>
            </w:r>
            <w:r w:rsidRPr="00C84AFA">
              <w:rPr>
                <w:rFonts w:cs="Arial"/>
                <w:szCs w:val="22"/>
              </w:rPr>
              <w:t> </w:t>
            </w:r>
            <w:r w:rsidRPr="00C84AFA">
              <w:rPr>
                <w:rFonts w:cs="Arial"/>
                <w:szCs w:val="22"/>
              </w:rPr>
              <w:t> </w:t>
            </w:r>
            <w:r w:rsidRPr="00C84AFA">
              <w:rPr>
                <w:rFonts w:cs="Arial"/>
                <w:szCs w:val="22"/>
              </w:rPr>
              <w:t> </w:t>
            </w:r>
            <w:r w:rsidRPr="00C84AFA">
              <w:rPr>
                <w:rFonts w:cs="Arial"/>
                <w:szCs w:val="22"/>
              </w:rPr>
              <w:t> </w:t>
            </w:r>
            <w:r w:rsidRPr="00C84AFA">
              <w:rPr>
                <w:rFonts w:cs="Arial"/>
                <w:szCs w:val="22"/>
              </w:rPr>
              <w:t> </w:t>
            </w:r>
            <w:r w:rsidR="00FB373B" w:rsidRPr="00C84AFA">
              <w:rPr>
                <w:rFonts w:cs="Arial"/>
                <w:szCs w:val="22"/>
              </w:rPr>
              <w:fldChar w:fldCharType="end"/>
            </w:r>
          </w:p>
        </w:tc>
      </w:tr>
    </w:tbl>
    <w:p w14:paraId="11892AB0" w14:textId="77777777" w:rsidR="004B004A" w:rsidRPr="008A5E60" w:rsidRDefault="001C4E57" w:rsidP="001C4E57">
      <w:pPr>
        <w:pStyle w:val="Kopfzeile"/>
        <w:keepNext/>
        <w:keepLines/>
        <w:tabs>
          <w:tab w:val="clear" w:pos="4819"/>
          <w:tab w:val="clear" w:pos="9071"/>
        </w:tabs>
        <w:rPr>
          <w:rFonts w:ascii="Calibri" w:hAnsi="Calibri"/>
          <w:szCs w:val="24"/>
        </w:rPr>
      </w:pPr>
      <w:r>
        <w:rPr>
          <w:rFonts w:ascii="Calibri" w:hAnsi="Calibri"/>
          <w:szCs w:val="24"/>
        </w:rPr>
        <w:br w:type="page"/>
      </w:r>
    </w:p>
    <w:p w14:paraId="56376D17" w14:textId="77777777" w:rsidR="005E1B63" w:rsidRDefault="005E1B63" w:rsidP="001C4E57">
      <w:pPr>
        <w:pStyle w:val="berschrift4"/>
        <w:rPr>
          <w:rFonts w:ascii="Calibri" w:hAnsi="Calibri"/>
          <w:bCs/>
        </w:rPr>
      </w:pPr>
    </w:p>
    <w:p w14:paraId="2760EC51" w14:textId="77777777" w:rsidR="001C4E57" w:rsidRPr="00CF0950" w:rsidRDefault="001C4E57" w:rsidP="001C4E57">
      <w:pPr>
        <w:pStyle w:val="berschrift4"/>
        <w:rPr>
          <w:rFonts w:ascii="Calibri" w:hAnsi="Calibri"/>
          <w:bCs/>
        </w:rPr>
      </w:pPr>
      <w:r w:rsidRPr="00CF0950">
        <w:rPr>
          <w:rFonts w:ascii="Calibri" w:hAnsi="Calibri"/>
          <w:bCs/>
        </w:rPr>
        <w:t>Verpflichtungserklärung</w:t>
      </w:r>
    </w:p>
    <w:p w14:paraId="4C56948D" w14:textId="77777777" w:rsidR="001C4E57" w:rsidRPr="00CF0950" w:rsidRDefault="001C4E57" w:rsidP="001C4E57">
      <w:pPr>
        <w:keepNext/>
      </w:pPr>
    </w:p>
    <w:p w14:paraId="308DB6BF" w14:textId="77777777" w:rsidR="001C4E57" w:rsidRPr="00D0230C" w:rsidRDefault="00D0230C" w:rsidP="001C4E57">
      <w:pPr>
        <w:keepNext/>
        <w:rPr>
          <w:rFonts w:cs="Arial"/>
          <w:b/>
          <w:sz w:val="24"/>
        </w:rPr>
      </w:pPr>
      <w:r w:rsidRPr="00D0230C">
        <w:rPr>
          <w:rFonts w:cs="Arial"/>
          <w:b/>
          <w:sz w:val="24"/>
        </w:rPr>
        <w:t>Als von der Wasserbehörde Berlin anerkannte Untersuchungsstelle verpflichten wir uns:</w:t>
      </w:r>
    </w:p>
    <w:p w14:paraId="47A888D7" w14:textId="77777777" w:rsidR="001C4E57" w:rsidRPr="00CF0950" w:rsidRDefault="001C4E57" w:rsidP="001C4E57">
      <w:pPr>
        <w:keepNext/>
      </w:pPr>
    </w:p>
    <w:p w14:paraId="27967693" w14:textId="77777777" w:rsidR="00D0230C" w:rsidRPr="00D0230C" w:rsidRDefault="00D0230C" w:rsidP="005E1B63">
      <w:pPr>
        <w:keepNext/>
        <w:numPr>
          <w:ilvl w:val="0"/>
          <w:numId w:val="3"/>
        </w:numPr>
        <w:tabs>
          <w:tab w:val="clear" w:pos="360"/>
          <w:tab w:val="left" w:pos="425"/>
        </w:tabs>
        <w:spacing w:after="120"/>
        <w:ind w:left="425" w:hanging="425"/>
        <w:rPr>
          <w:rFonts w:cs="Arial"/>
          <w:sz w:val="24"/>
        </w:rPr>
      </w:pPr>
      <w:r w:rsidRPr="00D0230C">
        <w:rPr>
          <w:rFonts w:cs="Arial"/>
          <w:sz w:val="24"/>
        </w:rPr>
        <w:t xml:space="preserve">die vorgeschriebenen Probenahme- und Untersuchungsverfahren nach dem Fachmodul Wasser und der Liste der zusätzlichen Parameter und Prüfverfahren zum Fachmodul Wasser für die Untersuchung von Abwasser im wasserrechtlich geregelten Umweltbereich für das Land Berlin einzuhalten, </w:t>
      </w:r>
    </w:p>
    <w:p w14:paraId="524FB068" w14:textId="77777777" w:rsidR="00D0230C" w:rsidRPr="00D0230C" w:rsidRDefault="00D0230C" w:rsidP="005E1B63">
      <w:pPr>
        <w:keepNext/>
        <w:numPr>
          <w:ilvl w:val="0"/>
          <w:numId w:val="3"/>
        </w:numPr>
        <w:tabs>
          <w:tab w:val="clear" w:pos="360"/>
          <w:tab w:val="left" w:pos="425"/>
        </w:tabs>
        <w:spacing w:after="120"/>
        <w:ind w:left="425" w:hanging="425"/>
        <w:rPr>
          <w:rFonts w:cs="Arial"/>
          <w:sz w:val="24"/>
        </w:rPr>
      </w:pPr>
      <w:r w:rsidRPr="00D0230C">
        <w:rPr>
          <w:rFonts w:cs="Arial"/>
          <w:sz w:val="24"/>
        </w:rPr>
        <w:t xml:space="preserve">alle erforderlichen, von der Wasserbehörde vorgeschriebenen Maßnahmen der internen und externen AQS auf eigene Kosten vorzunehmen und auf Anfrage der anerkennenden oder begutachtenden Stelle nachzuweisen, </w:t>
      </w:r>
    </w:p>
    <w:p w14:paraId="562F58CD" w14:textId="77777777" w:rsidR="00D0230C" w:rsidRPr="00D0230C" w:rsidRDefault="00D0230C" w:rsidP="005E1B63">
      <w:pPr>
        <w:keepNext/>
        <w:numPr>
          <w:ilvl w:val="0"/>
          <w:numId w:val="3"/>
        </w:numPr>
        <w:tabs>
          <w:tab w:val="clear" w:pos="360"/>
          <w:tab w:val="left" w:pos="425"/>
        </w:tabs>
        <w:spacing w:after="120"/>
        <w:ind w:left="425" w:hanging="425"/>
        <w:rPr>
          <w:rFonts w:cs="Arial"/>
          <w:sz w:val="24"/>
        </w:rPr>
      </w:pPr>
      <w:r w:rsidRPr="00D0230C">
        <w:rPr>
          <w:rFonts w:cs="Arial"/>
          <w:sz w:val="24"/>
        </w:rPr>
        <w:t>die übertragenen Untersuchungen ordnungsgemäß, gewissenhaft, unparteiisch und, mit Ausnahme der nach Zustimmung der Wasserbehörde an andere anerkannte oder notifizierte Untersuchungs-stellen übertragenen Teile von Untersuchungen oder Probenahmen, mit eigenem Personal und eigenen Geräten in eigenen Räumen durchzuführen,</w:t>
      </w:r>
    </w:p>
    <w:p w14:paraId="716E9433" w14:textId="77777777" w:rsidR="00D0230C" w:rsidRPr="00D0230C" w:rsidRDefault="00D0230C" w:rsidP="005E1B63">
      <w:pPr>
        <w:keepNext/>
        <w:numPr>
          <w:ilvl w:val="0"/>
          <w:numId w:val="3"/>
        </w:numPr>
        <w:tabs>
          <w:tab w:val="clear" w:pos="360"/>
          <w:tab w:val="left" w:pos="425"/>
        </w:tabs>
        <w:spacing w:after="120"/>
        <w:ind w:left="425" w:hanging="425"/>
        <w:rPr>
          <w:rFonts w:cs="Arial"/>
          <w:sz w:val="24"/>
        </w:rPr>
      </w:pPr>
      <w:r w:rsidRPr="00D0230C">
        <w:rPr>
          <w:rFonts w:cs="Arial"/>
          <w:sz w:val="24"/>
        </w:rPr>
        <w:t>alle Informationen, die im Zusammenhang mit den Untersuchungsaufträgen stehen, vertraulich zu behandeln,</w:t>
      </w:r>
    </w:p>
    <w:p w14:paraId="3A385FAA" w14:textId="77777777" w:rsidR="00D0230C" w:rsidRPr="00D0230C" w:rsidRDefault="00D0230C" w:rsidP="005E1B63">
      <w:pPr>
        <w:keepNext/>
        <w:numPr>
          <w:ilvl w:val="0"/>
          <w:numId w:val="3"/>
        </w:numPr>
        <w:tabs>
          <w:tab w:val="clear" w:pos="360"/>
          <w:tab w:val="left" w:pos="425"/>
        </w:tabs>
        <w:spacing w:after="120"/>
        <w:ind w:left="425" w:hanging="425"/>
        <w:rPr>
          <w:rFonts w:cs="Arial"/>
          <w:sz w:val="24"/>
        </w:rPr>
      </w:pPr>
      <w:r w:rsidRPr="00D0230C">
        <w:rPr>
          <w:rFonts w:cs="Arial"/>
          <w:sz w:val="24"/>
        </w:rPr>
        <w:t xml:space="preserve">die beauftragenden Behörden von jeglicher Haftung für die Tätigkeit der Untersuchungsstelle freizustellen, </w:t>
      </w:r>
    </w:p>
    <w:p w14:paraId="1FBACF68" w14:textId="77777777" w:rsidR="00D0230C" w:rsidRPr="00D0230C" w:rsidRDefault="00D0230C" w:rsidP="005E1B63">
      <w:pPr>
        <w:keepNext/>
        <w:numPr>
          <w:ilvl w:val="0"/>
          <w:numId w:val="3"/>
        </w:numPr>
        <w:tabs>
          <w:tab w:val="clear" w:pos="360"/>
          <w:tab w:val="left" w:pos="425"/>
        </w:tabs>
        <w:spacing w:after="120"/>
        <w:ind w:left="425" w:hanging="425"/>
        <w:rPr>
          <w:rFonts w:cs="Arial"/>
          <w:sz w:val="24"/>
        </w:rPr>
      </w:pPr>
      <w:r w:rsidRPr="00D0230C">
        <w:rPr>
          <w:rFonts w:cs="Arial"/>
          <w:sz w:val="24"/>
        </w:rPr>
        <w:t>alle wesentlichen Änderungen der Anerkennungsvoraussetzungen nach dem Fachmodul Wasser, insbesondere die Änderung der Besitzverhältnisse, die Stilllegung des Betriebes und wesentliche Veränderungen in der betrieblichen oder personellen Ausstattung, unverzüglich und unaufgefordert der Wasserbehörde mitzuteilen,</w:t>
      </w:r>
    </w:p>
    <w:p w14:paraId="5CB389AB" w14:textId="77777777" w:rsidR="00D0230C" w:rsidRPr="00D0230C" w:rsidRDefault="00D0230C" w:rsidP="005E1B63">
      <w:pPr>
        <w:keepNext/>
        <w:numPr>
          <w:ilvl w:val="0"/>
          <w:numId w:val="3"/>
        </w:numPr>
        <w:tabs>
          <w:tab w:val="clear" w:pos="360"/>
          <w:tab w:val="left" w:pos="425"/>
        </w:tabs>
        <w:spacing w:after="120"/>
        <w:ind w:left="425" w:hanging="425"/>
        <w:rPr>
          <w:rFonts w:cs="Arial"/>
          <w:sz w:val="24"/>
        </w:rPr>
      </w:pPr>
      <w:r w:rsidRPr="00D0230C">
        <w:rPr>
          <w:rFonts w:cs="Arial"/>
          <w:sz w:val="24"/>
        </w:rPr>
        <w:t>eine Begehung durch Beauftragte der Wasserbehörde bzw. der begutachtenden Stelle mit einem Betretungsrecht für alle Räume der Untersuchungsstelle jederzeit während der üblichen Geschäfts-zeiten nach vorheriger Anmeldung zuzulassen und auf Verlangen Einblick in die notwendigen Unterlagen zu gewähren und</w:t>
      </w:r>
    </w:p>
    <w:p w14:paraId="6EB54A7F" w14:textId="77777777" w:rsidR="001C4E57" w:rsidRPr="00CF0950" w:rsidRDefault="00D0230C" w:rsidP="005E1B63">
      <w:pPr>
        <w:keepNext/>
        <w:numPr>
          <w:ilvl w:val="0"/>
          <w:numId w:val="3"/>
        </w:numPr>
        <w:tabs>
          <w:tab w:val="clear" w:pos="360"/>
          <w:tab w:val="left" w:pos="425"/>
        </w:tabs>
        <w:spacing w:after="120"/>
        <w:ind w:left="425" w:hanging="425"/>
      </w:pPr>
      <w:r w:rsidRPr="00D0230C">
        <w:rPr>
          <w:rFonts w:cs="Arial"/>
          <w:sz w:val="24"/>
        </w:rPr>
        <w:t>die Kosten der Laborbegutachtung (innerhalb eines vorgegebenen Kostenrahmens) zu übernehmen.</w:t>
      </w:r>
    </w:p>
    <w:p w14:paraId="3BF7E120" w14:textId="77777777" w:rsidR="001C4E57" w:rsidRPr="00CA2AA8" w:rsidRDefault="001C4E57" w:rsidP="001C4E57">
      <w:pPr>
        <w:keepNext/>
        <w:autoSpaceDE w:val="0"/>
        <w:autoSpaceDN w:val="0"/>
        <w:adjustRightInd w:val="0"/>
        <w:rPr>
          <w:rFonts w:cs="Arial"/>
          <w:szCs w:val="22"/>
        </w:rPr>
      </w:pPr>
    </w:p>
    <w:p w14:paraId="2F844D30" w14:textId="77777777" w:rsidR="001C4E57" w:rsidRPr="00CF0950" w:rsidRDefault="005E1B63" w:rsidP="001C4E57">
      <w:pPr>
        <w:keepNext/>
        <w:autoSpaceDE w:val="0"/>
        <w:autoSpaceDN w:val="0"/>
        <w:adjustRightInd w:val="0"/>
        <w:rPr>
          <w:rFonts w:cs="Arial"/>
          <w:sz w:val="24"/>
        </w:rPr>
      </w:pPr>
      <w:r w:rsidRPr="005E1B63">
        <w:rPr>
          <w:rFonts w:cs="Arial"/>
          <w:sz w:val="24"/>
        </w:rPr>
        <w:t>Wir erklären unser Einverständnis, dass relevante Daten zum Zweck der Anerkennung gespeichert und Namen, Anschrift, Untersuchungsbereich und Befristung der Anerkennung veröffentlicht werden. Des Weiteren sind wir damit einverstanden, dass Informationen über das Anerkennungs- und Akkreditierungsverfahren zwischen der Was</w:t>
      </w:r>
      <w:r>
        <w:rPr>
          <w:rFonts w:cs="Arial"/>
          <w:sz w:val="24"/>
        </w:rPr>
        <w:t>serbehörde Berlin, den Notifizie</w:t>
      </w:r>
      <w:r w:rsidRPr="005E1B63">
        <w:rPr>
          <w:rFonts w:cs="Arial"/>
          <w:sz w:val="24"/>
        </w:rPr>
        <w:t>rungsstellen der Länder und der Deutschen Akkreditierungstelle GmbH (DAkkS) ausgetauscht werden dürfen.</w:t>
      </w:r>
    </w:p>
    <w:p w14:paraId="0191E5A3" w14:textId="77777777" w:rsidR="001C4E57" w:rsidRDefault="001C4E57" w:rsidP="001C4E57">
      <w:pPr>
        <w:keepNext/>
        <w:autoSpaceDE w:val="0"/>
        <w:autoSpaceDN w:val="0"/>
        <w:adjustRightInd w:val="0"/>
      </w:pPr>
    </w:p>
    <w:p w14:paraId="55233E5C" w14:textId="77777777" w:rsidR="001C4E57" w:rsidRPr="00CF0950" w:rsidRDefault="001C4E57" w:rsidP="001C4E57">
      <w:pPr>
        <w:keepNext/>
        <w:autoSpaceDE w:val="0"/>
        <w:autoSpaceDN w:val="0"/>
        <w:adjustRightInd w:val="0"/>
      </w:pPr>
    </w:p>
    <w:p w14:paraId="441C2657" w14:textId="77777777" w:rsidR="001C4E57" w:rsidRPr="00CF0950" w:rsidRDefault="001C4E57" w:rsidP="001C4E57">
      <w:pPr>
        <w:keepNext/>
        <w:tabs>
          <w:tab w:val="left" w:pos="5580"/>
        </w:tabs>
        <w:rPr>
          <w:rFonts w:cs="Arial"/>
        </w:rPr>
      </w:pPr>
    </w:p>
    <w:p w14:paraId="06F7B186" w14:textId="77777777" w:rsidR="001C4E57" w:rsidRPr="00CF0950" w:rsidRDefault="001C4E57" w:rsidP="001C4E57">
      <w:pPr>
        <w:keepNext/>
        <w:tabs>
          <w:tab w:val="left" w:pos="5580"/>
        </w:tabs>
        <w:rPr>
          <w:rFonts w:cs="Arial"/>
        </w:rPr>
      </w:pPr>
      <w:r w:rsidRPr="00CF0950">
        <w:rPr>
          <w:rFonts w:cs="Arial"/>
        </w:rPr>
        <w:t>..................</w:t>
      </w:r>
      <w:r w:rsidR="005E1B63">
        <w:rPr>
          <w:rFonts w:cs="Arial"/>
        </w:rPr>
        <w:t>......................................</w:t>
      </w:r>
      <w:r w:rsidR="005E1B63">
        <w:rPr>
          <w:rFonts w:cs="Arial"/>
        </w:rPr>
        <w:tab/>
        <w:t>…..</w:t>
      </w:r>
      <w:r w:rsidRPr="00CF0950">
        <w:rPr>
          <w:rFonts w:cs="Arial"/>
        </w:rPr>
        <w:t>.......................................</w:t>
      </w:r>
      <w:r>
        <w:rPr>
          <w:rFonts w:cs="Arial"/>
        </w:rPr>
        <w:t>.............</w:t>
      </w:r>
      <w:r w:rsidRPr="00CF0950">
        <w:rPr>
          <w:rFonts w:cs="Arial"/>
        </w:rPr>
        <w:t>.....</w:t>
      </w:r>
    </w:p>
    <w:p w14:paraId="676213F4" w14:textId="77777777" w:rsidR="004B004A" w:rsidRPr="008A5E60" w:rsidRDefault="001C4E57" w:rsidP="005E1B63">
      <w:pPr>
        <w:keepNext/>
        <w:tabs>
          <w:tab w:val="left" w:pos="5400"/>
        </w:tabs>
        <w:ind w:left="5670" w:hanging="5670"/>
      </w:pPr>
      <w:r w:rsidRPr="00CF0950">
        <w:rPr>
          <w:rFonts w:cs="Arial"/>
        </w:rPr>
        <w:t>Ort/Datum</w:t>
      </w:r>
      <w:r w:rsidRPr="00CF0950">
        <w:rPr>
          <w:rFonts w:cs="Arial"/>
        </w:rPr>
        <w:tab/>
      </w:r>
      <w:r w:rsidRPr="00CF0950">
        <w:rPr>
          <w:rFonts w:cs="Arial"/>
        </w:rPr>
        <w:tab/>
      </w:r>
      <w:r w:rsidR="005E1B63" w:rsidRPr="005E1B63">
        <w:rPr>
          <w:rFonts w:cs="Arial"/>
        </w:rPr>
        <w:t>Unterschrift Vertretungsberechtigter</w:t>
      </w:r>
      <w:r w:rsidR="005E1B63">
        <w:rPr>
          <w:rFonts w:cs="Arial"/>
        </w:rPr>
        <w:br/>
      </w:r>
      <w:r w:rsidR="005E1B63" w:rsidRPr="005E1B63">
        <w:rPr>
          <w:rFonts w:cs="Arial"/>
        </w:rPr>
        <w:t>des Laboratoriums /Firmenstempel</w:t>
      </w:r>
    </w:p>
    <w:sectPr w:rsidR="004B004A" w:rsidRPr="008A5E60" w:rsidSect="00365153">
      <w:headerReference w:type="default" r:id="rId8"/>
      <w:footerReference w:type="default" r:id="rId9"/>
      <w:headerReference w:type="first" r:id="rId10"/>
      <w:footerReference w:type="first" r:id="rId11"/>
      <w:type w:val="continuous"/>
      <w:pgSz w:w="11907" w:h="16840" w:code="9"/>
      <w:pgMar w:top="1134" w:right="1134" w:bottom="1276" w:left="141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5D405" w14:textId="77777777" w:rsidR="00A709FE" w:rsidRDefault="00A709FE">
      <w:r>
        <w:separator/>
      </w:r>
    </w:p>
    <w:p w14:paraId="69E3A1A0" w14:textId="77777777" w:rsidR="00A709FE" w:rsidRDefault="00A709FE"/>
  </w:endnote>
  <w:endnote w:type="continuationSeparator" w:id="0">
    <w:p w14:paraId="41DC49FC" w14:textId="77777777" w:rsidR="00A709FE" w:rsidRDefault="00A709FE">
      <w:r>
        <w:continuationSeparator/>
      </w:r>
    </w:p>
    <w:p w14:paraId="3B0F2AA1" w14:textId="77777777" w:rsidR="00A709FE" w:rsidRDefault="00A70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E9F2" w14:textId="7A84A9A8" w:rsidR="00BD0EE8" w:rsidRPr="00194B63" w:rsidRDefault="007D72E3">
    <w:pPr>
      <w:pStyle w:val="Fuzeile"/>
      <w:jc w:val="both"/>
      <w:rPr>
        <w:rFonts w:ascii="Calibri" w:hAnsi="Calibri"/>
        <w:sz w:val="20"/>
      </w:rPr>
    </w:pPr>
    <w:r w:rsidRPr="007D72E3">
      <w:rPr>
        <w:rFonts w:ascii="Calibri" w:hAnsi="Calibri"/>
        <w:b/>
        <w:bCs/>
        <w:snapToGrid w:val="0"/>
        <w:sz w:val="20"/>
      </w:rPr>
      <w:t>FO-</w:t>
    </w:r>
    <w:r w:rsidR="00C86979">
      <w:rPr>
        <w:rFonts w:ascii="Calibri" w:hAnsi="Calibri"/>
        <w:b/>
        <w:bCs/>
        <w:snapToGrid w:val="0"/>
        <w:sz w:val="20"/>
      </w:rPr>
      <w:t>Antrag GB</w:t>
    </w:r>
    <w:r w:rsidRPr="007D72E3">
      <w:rPr>
        <w:rFonts w:ascii="Calibri" w:hAnsi="Calibri"/>
        <w:b/>
        <w:bCs/>
        <w:snapToGrid w:val="0"/>
        <w:sz w:val="20"/>
      </w:rPr>
      <w:t>_FM-Wasser-Berlin</w:t>
    </w:r>
    <w:r>
      <w:rPr>
        <w:rFonts w:ascii="Calibri" w:hAnsi="Calibri"/>
        <w:b/>
        <w:bCs/>
        <w:snapToGrid w:val="0"/>
        <w:sz w:val="20"/>
      </w:rPr>
      <w:t xml:space="preserve"> </w:t>
    </w:r>
    <w:r w:rsidR="00BD0EE8" w:rsidRPr="00194B63">
      <w:rPr>
        <w:rFonts w:ascii="Calibri" w:hAnsi="Calibri"/>
        <w:snapToGrid w:val="0"/>
        <w:sz w:val="20"/>
      </w:rPr>
      <w:t>/ Rev</w:t>
    </w:r>
    <w:r w:rsidR="00BD0EE8">
      <w:rPr>
        <w:rFonts w:ascii="Calibri" w:hAnsi="Calibri"/>
        <w:snapToGrid w:val="0"/>
        <w:sz w:val="20"/>
      </w:rPr>
      <w:t>. 1.</w:t>
    </w:r>
    <w:r w:rsidR="00C86979">
      <w:rPr>
        <w:rFonts w:ascii="Calibri" w:hAnsi="Calibri"/>
        <w:snapToGrid w:val="0"/>
        <w:sz w:val="20"/>
      </w:rPr>
      <w:t>0</w:t>
    </w:r>
    <w:r w:rsidR="00BD0EE8" w:rsidRPr="00B205D5">
      <w:rPr>
        <w:rFonts w:ascii="Calibri" w:hAnsi="Calibri"/>
        <w:snapToGrid w:val="0"/>
        <w:sz w:val="20"/>
      </w:rPr>
      <w:t xml:space="preserve"> /</w:t>
    </w:r>
    <w:r w:rsidR="00BD0EE8" w:rsidRPr="00194B63">
      <w:rPr>
        <w:rFonts w:ascii="Calibri" w:hAnsi="Calibri"/>
        <w:snapToGrid w:val="0"/>
        <w:sz w:val="20"/>
      </w:rPr>
      <w:t xml:space="preserve"> </w:t>
    </w:r>
    <w:r w:rsidR="00C86979">
      <w:rPr>
        <w:rFonts w:ascii="Calibri" w:hAnsi="Calibri"/>
        <w:snapToGrid w:val="0"/>
        <w:sz w:val="20"/>
      </w:rPr>
      <w:t>11.02.2021</w:t>
    </w:r>
    <w:r w:rsidR="00BD0EE8" w:rsidRPr="00194B63">
      <w:rPr>
        <w:rFonts w:ascii="Calibri" w:hAnsi="Calibri"/>
        <w:snapToGrid w:val="0"/>
        <w:sz w:val="20"/>
      </w:rPr>
      <w:tab/>
      <w:t xml:space="preserve">Seite </w:t>
    </w:r>
    <w:r w:rsidR="00BD0EE8" w:rsidRPr="00194B63">
      <w:rPr>
        <w:rFonts w:ascii="Calibri" w:hAnsi="Calibri"/>
        <w:snapToGrid w:val="0"/>
        <w:sz w:val="20"/>
      </w:rPr>
      <w:fldChar w:fldCharType="begin"/>
    </w:r>
    <w:r w:rsidR="00BD0EE8" w:rsidRPr="00194B63">
      <w:rPr>
        <w:rFonts w:ascii="Calibri" w:hAnsi="Calibri"/>
        <w:snapToGrid w:val="0"/>
        <w:sz w:val="20"/>
      </w:rPr>
      <w:instrText xml:space="preserve"> PAGE  \* MERGEFORMAT </w:instrText>
    </w:r>
    <w:r w:rsidR="00BD0EE8" w:rsidRPr="00194B63">
      <w:rPr>
        <w:rFonts w:ascii="Calibri" w:hAnsi="Calibri"/>
        <w:snapToGrid w:val="0"/>
        <w:sz w:val="20"/>
      </w:rPr>
      <w:fldChar w:fldCharType="separate"/>
    </w:r>
    <w:r w:rsidR="00C86979">
      <w:rPr>
        <w:rFonts w:ascii="Calibri" w:hAnsi="Calibri"/>
        <w:noProof/>
        <w:snapToGrid w:val="0"/>
        <w:sz w:val="20"/>
      </w:rPr>
      <w:t>1</w:t>
    </w:r>
    <w:r w:rsidR="00BD0EE8" w:rsidRPr="00194B63">
      <w:rPr>
        <w:rFonts w:ascii="Calibri" w:hAnsi="Calibri"/>
        <w:snapToGrid w:val="0"/>
        <w:sz w:val="20"/>
      </w:rPr>
      <w:fldChar w:fldCharType="end"/>
    </w:r>
    <w:r w:rsidR="00BD0EE8" w:rsidRPr="00194B63">
      <w:rPr>
        <w:rFonts w:ascii="Calibri" w:hAnsi="Calibri"/>
        <w:snapToGrid w:val="0"/>
        <w:sz w:val="20"/>
      </w:rPr>
      <w:t xml:space="preserve"> von </w:t>
    </w:r>
    <w:r>
      <w:rPr>
        <w:rFonts w:ascii="Calibri" w:hAnsi="Calibri"/>
        <w:noProof/>
        <w:snapToGrid w:val="0"/>
        <w:sz w:val="20"/>
      </w:rPr>
      <w:fldChar w:fldCharType="begin"/>
    </w:r>
    <w:r>
      <w:rPr>
        <w:rFonts w:ascii="Calibri" w:hAnsi="Calibri"/>
        <w:noProof/>
        <w:snapToGrid w:val="0"/>
        <w:sz w:val="20"/>
      </w:rPr>
      <w:instrText xml:space="preserve"> NUMPAGES  \* MERGEFORMAT </w:instrText>
    </w:r>
    <w:r>
      <w:rPr>
        <w:rFonts w:ascii="Calibri" w:hAnsi="Calibri"/>
        <w:noProof/>
        <w:snapToGrid w:val="0"/>
        <w:sz w:val="20"/>
      </w:rPr>
      <w:fldChar w:fldCharType="separate"/>
    </w:r>
    <w:r w:rsidR="00C86979">
      <w:rPr>
        <w:rFonts w:ascii="Calibri" w:hAnsi="Calibri"/>
        <w:noProof/>
        <w:snapToGrid w:val="0"/>
        <w:sz w:val="20"/>
      </w:rPr>
      <w:t>3</w:t>
    </w:r>
    <w:r>
      <w:rPr>
        <w:rFonts w:ascii="Calibri" w:hAnsi="Calibri"/>
        <w:noProof/>
        <w:snapToGrid w:val="0"/>
        <w:sz w:val="20"/>
      </w:rPr>
      <w:fldChar w:fldCharType="end"/>
    </w:r>
    <w:r w:rsidR="00BD0EE8" w:rsidRPr="00194B63">
      <w:rPr>
        <w:rFonts w:ascii="Calibri" w:hAnsi="Calibri"/>
        <w:snapToGrid w:val="0"/>
        <w:sz w:val="20"/>
      </w:rPr>
      <w:t xml:space="preserve"> Seiten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D9A0F" w14:textId="77777777" w:rsidR="00BD0EE8" w:rsidRDefault="00BD0EE8">
    <w:pPr>
      <w:pStyle w:val="Fuzeile"/>
      <w:jc w:val="both"/>
      <w:rPr>
        <w:rFonts w:ascii="Calibri" w:hAnsi="Calibri"/>
        <w:sz w:val="20"/>
      </w:rPr>
    </w:pPr>
    <w:r>
      <w:rPr>
        <w:rFonts w:ascii="Calibri" w:hAnsi="Calibri"/>
        <w:b/>
        <w:bCs/>
        <w:snapToGrid w:val="0"/>
        <w:sz w:val="20"/>
      </w:rPr>
      <w:t xml:space="preserve">72 FB 005.10_MW </w:t>
    </w:r>
    <w:r>
      <w:rPr>
        <w:rFonts w:ascii="Calibri" w:hAnsi="Calibri"/>
        <w:snapToGrid w:val="0"/>
        <w:sz w:val="20"/>
      </w:rPr>
      <w:t>/ Rev. 1.x_08.03.2013</w:t>
    </w:r>
    <w:r>
      <w:rPr>
        <w:rFonts w:ascii="Calibri" w:hAnsi="Calibri"/>
        <w:snapToGrid w:val="0"/>
        <w:sz w:val="20"/>
      </w:rPr>
      <w:tab/>
    </w:r>
    <w:r>
      <w:rPr>
        <w:rFonts w:ascii="Calibri" w:hAnsi="Calibri"/>
        <w:snapToGrid w:val="0"/>
        <w:sz w:val="20"/>
      </w:rPr>
      <w:tab/>
    </w:r>
    <w:r>
      <w:rPr>
        <w:rFonts w:ascii="Calibri" w:hAnsi="Calibri"/>
        <w:sz w:val="20"/>
      </w:rPr>
      <w:t xml:space="preserve">Seite </w:t>
    </w:r>
    <w:r>
      <w:rPr>
        <w:rFonts w:ascii="Calibri" w:hAnsi="Calibri"/>
        <w:sz w:val="20"/>
      </w:rPr>
      <w:fldChar w:fldCharType="begin"/>
    </w:r>
    <w:r>
      <w:rPr>
        <w:rFonts w:ascii="Calibri" w:hAnsi="Calibri"/>
        <w:sz w:val="20"/>
      </w:rPr>
      <w:instrText xml:space="preserve"> PAGE </w:instrText>
    </w:r>
    <w:r>
      <w:rPr>
        <w:rFonts w:ascii="Calibri" w:hAnsi="Calibri"/>
        <w:sz w:val="20"/>
      </w:rPr>
      <w:fldChar w:fldCharType="separate"/>
    </w:r>
    <w:r>
      <w:rPr>
        <w:rFonts w:ascii="Calibri" w:hAnsi="Calibri"/>
        <w:noProof/>
        <w:sz w:val="20"/>
      </w:rPr>
      <w:t>1</w:t>
    </w:r>
    <w:r>
      <w:rPr>
        <w:rFonts w:ascii="Calibri" w:hAnsi="Calibri"/>
        <w:sz w:val="20"/>
      </w:rPr>
      <w:fldChar w:fldCharType="end"/>
    </w:r>
    <w:r>
      <w:rPr>
        <w:rFonts w:ascii="Calibri" w:hAnsi="Calibri"/>
        <w:sz w:val="20"/>
      </w:rPr>
      <w:t xml:space="preserve"> von </w:t>
    </w:r>
    <w:r>
      <w:rPr>
        <w:rFonts w:ascii="Calibri" w:hAnsi="Calibri"/>
        <w:sz w:val="20"/>
      </w:rPr>
      <w:fldChar w:fldCharType="begin"/>
    </w:r>
    <w:r>
      <w:rPr>
        <w:rFonts w:ascii="Calibri" w:hAnsi="Calibri"/>
        <w:sz w:val="20"/>
      </w:rPr>
      <w:instrText xml:space="preserve"> NUMPAGES  </w:instrText>
    </w:r>
    <w:r>
      <w:rPr>
        <w:rFonts w:ascii="Calibri" w:hAnsi="Calibri"/>
        <w:sz w:val="20"/>
      </w:rPr>
      <w:fldChar w:fldCharType="separate"/>
    </w:r>
    <w:r w:rsidR="006C2B74">
      <w:rPr>
        <w:rFonts w:ascii="Calibri" w:hAnsi="Calibri"/>
        <w:noProof/>
        <w:sz w:val="20"/>
      </w:rPr>
      <w:t>3</w:t>
    </w:r>
    <w:r>
      <w:rP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902E4" w14:textId="77777777" w:rsidR="00A709FE" w:rsidRDefault="00A709FE">
      <w:r>
        <w:separator/>
      </w:r>
    </w:p>
    <w:p w14:paraId="10A09516" w14:textId="77777777" w:rsidR="00A709FE" w:rsidRDefault="00A709FE"/>
  </w:footnote>
  <w:footnote w:type="continuationSeparator" w:id="0">
    <w:p w14:paraId="16BBEED2" w14:textId="77777777" w:rsidR="00A709FE" w:rsidRDefault="00A709FE">
      <w:r>
        <w:continuationSeparator/>
      </w:r>
    </w:p>
    <w:p w14:paraId="42C5AC8E" w14:textId="77777777" w:rsidR="00A709FE" w:rsidRDefault="00A709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42" w:type="dxa"/>
      <w:tblLook w:val="04A0" w:firstRow="1" w:lastRow="0" w:firstColumn="1" w:lastColumn="0" w:noHBand="0" w:noVBand="1"/>
    </w:tblPr>
    <w:tblGrid>
      <w:gridCol w:w="4395"/>
      <w:gridCol w:w="1559"/>
      <w:gridCol w:w="3544"/>
    </w:tblGrid>
    <w:tr w:rsidR="00BD0EE8" w14:paraId="0F13E827" w14:textId="77777777" w:rsidTr="00D44E84">
      <w:trPr>
        <w:cantSplit/>
        <w:trHeight w:val="405"/>
      </w:trPr>
      <w:tc>
        <w:tcPr>
          <w:tcW w:w="4395" w:type="dxa"/>
          <w:vMerge w:val="restart"/>
        </w:tcPr>
        <w:p w14:paraId="1CC45074" w14:textId="77777777" w:rsidR="00BD0EE8" w:rsidRDefault="00BD0EE8" w:rsidP="00795881">
          <w:r w:rsidRPr="00D30D42">
            <w:rPr>
              <w:noProof/>
            </w:rPr>
            <w:drawing>
              <wp:anchor distT="0" distB="0" distL="114300" distR="114300" simplePos="0" relativeHeight="251658240" behindDoc="1" locked="0" layoutInCell="1" allowOverlap="1" wp14:anchorId="6B0597E8" wp14:editId="73027696">
                <wp:simplePos x="0" y="0"/>
                <wp:positionH relativeFrom="column">
                  <wp:posOffset>1270</wp:posOffset>
                </wp:positionH>
                <wp:positionV relativeFrom="paragraph">
                  <wp:posOffset>33655</wp:posOffset>
                </wp:positionV>
                <wp:extent cx="1171575" cy="461010"/>
                <wp:effectExtent l="0" t="0" r="9525" b="0"/>
                <wp:wrapTight wrapText="bothSides">
                  <wp:wrapPolygon edited="0">
                    <wp:start x="0" y="0"/>
                    <wp:lineTo x="0" y="20529"/>
                    <wp:lineTo x="21424" y="20529"/>
                    <wp:lineTo x="21424" y="0"/>
                    <wp:lineTo x="0" y="0"/>
                  </wp:wrapPolygon>
                </wp:wrapTight>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461010"/>
                        </a:xfrm>
                        <a:prstGeom prst="rect">
                          <a:avLst/>
                        </a:prstGeom>
                        <a:noFill/>
                        <a:ln>
                          <a:noFill/>
                        </a:ln>
                      </pic:spPr>
                    </pic:pic>
                  </a:graphicData>
                </a:graphic>
                <wp14:sizeRelV relativeFrom="margin">
                  <wp14:pctHeight>0</wp14:pctHeight>
                </wp14:sizeRelV>
              </wp:anchor>
            </w:drawing>
          </w:r>
        </w:p>
      </w:tc>
      <w:tc>
        <w:tcPr>
          <w:tcW w:w="1559" w:type="dxa"/>
          <w:vAlign w:val="center"/>
        </w:tcPr>
        <w:p w14:paraId="324F2578" w14:textId="77777777" w:rsidR="00BD0EE8" w:rsidRDefault="00BD0EE8" w:rsidP="00795881">
          <w:pPr>
            <w:rPr>
              <w:szCs w:val="22"/>
            </w:rPr>
          </w:pPr>
          <w:r>
            <w:rPr>
              <w:szCs w:val="22"/>
            </w:rPr>
            <w:t>Verfahrens-Nr.</w:t>
          </w:r>
        </w:p>
      </w:tc>
      <w:tc>
        <w:tcPr>
          <w:tcW w:w="3544" w:type="dxa"/>
          <w:vAlign w:val="center"/>
        </w:tcPr>
        <w:p w14:paraId="215D3055" w14:textId="77777777" w:rsidR="00BD0EE8" w:rsidRDefault="00BD0EE8" w:rsidP="00795881">
          <w:pPr>
            <w:rPr>
              <w:szCs w:val="22"/>
            </w:rPr>
          </w:pPr>
          <w:r>
            <w:rPr>
              <w:szCs w:val="22"/>
            </w:rPr>
            <w:fldChar w:fldCharType="begin"/>
          </w:r>
          <w:r>
            <w:rPr>
              <w:szCs w:val="22"/>
            </w:rPr>
            <w:instrText xml:space="preserve"> REF Verfahrensnummer \h </w:instrText>
          </w:r>
          <w:r>
            <w:rPr>
              <w:szCs w:val="22"/>
            </w:rPr>
          </w:r>
          <w:r>
            <w:rPr>
              <w:szCs w:val="22"/>
            </w:rPr>
            <w:fldChar w:fldCharType="separate"/>
          </w:r>
          <w:r w:rsidR="006C2B74" w:rsidRPr="008A5E60">
            <w:rPr>
              <w:rFonts w:cs="Arial"/>
              <w:szCs w:val="22"/>
            </w:rPr>
            <w:t xml:space="preserve">     </w:t>
          </w:r>
          <w:r>
            <w:rPr>
              <w:szCs w:val="22"/>
            </w:rPr>
            <w:fldChar w:fldCharType="end"/>
          </w:r>
        </w:p>
      </w:tc>
    </w:tr>
    <w:tr w:rsidR="00BD0EE8" w14:paraId="610A945D" w14:textId="77777777" w:rsidTr="00D44E84">
      <w:trPr>
        <w:cantSplit/>
        <w:trHeight w:val="405"/>
      </w:trPr>
      <w:tc>
        <w:tcPr>
          <w:tcW w:w="4395" w:type="dxa"/>
          <w:vMerge/>
        </w:tcPr>
        <w:p w14:paraId="09BDC749" w14:textId="77777777" w:rsidR="00BD0EE8" w:rsidRDefault="00BD0EE8" w:rsidP="00795881"/>
      </w:tc>
      <w:tc>
        <w:tcPr>
          <w:tcW w:w="1559" w:type="dxa"/>
          <w:vAlign w:val="center"/>
        </w:tcPr>
        <w:p w14:paraId="5092E7F4" w14:textId="77777777" w:rsidR="00BD0EE8" w:rsidRDefault="00BD0EE8" w:rsidP="00795881">
          <w:pPr>
            <w:rPr>
              <w:szCs w:val="22"/>
            </w:rPr>
          </w:pPr>
          <w:r>
            <w:rPr>
              <w:szCs w:val="22"/>
            </w:rPr>
            <w:t>Ggf. Standort</w:t>
          </w:r>
        </w:p>
      </w:tc>
      <w:tc>
        <w:tcPr>
          <w:tcW w:w="3544" w:type="dxa"/>
          <w:vAlign w:val="center"/>
        </w:tcPr>
        <w:p w14:paraId="2ED94A77" w14:textId="77777777" w:rsidR="00BD0EE8" w:rsidRDefault="00BD0EE8" w:rsidP="00795881">
          <w:pPr>
            <w:rPr>
              <w:szCs w:val="22"/>
            </w:rPr>
          </w:pPr>
          <w:r>
            <w:rPr>
              <w:szCs w:val="22"/>
            </w:rPr>
            <w:fldChar w:fldCharType="begin"/>
          </w:r>
          <w:r>
            <w:rPr>
              <w:szCs w:val="22"/>
            </w:rPr>
            <w:instrText xml:space="preserve"> REF Standort \h </w:instrText>
          </w:r>
          <w:r>
            <w:rPr>
              <w:szCs w:val="22"/>
            </w:rPr>
          </w:r>
          <w:r>
            <w:rPr>
              <w:szCs w:val="22"/>
            </w:rPr>
            <w:fldChar w:fldCharType="separate"/>
          </w:r>
          <w:r w:rsidR="006C2B74" w:rsidRPr="008A5E60">
            <w:rPr>
              <w:rFonts w:cs="Arial"/>
              <w:szCs w:val="22"/>
            </w:rPr>
            <w:t xml:space="preserve">     </w:t>
          </w:r>
          <w:r>
            <w:rPr>
              <w:szCs w:val="22"/>
            </w:rPr>
            <w:fldChar w:fldCharType="end"/>
          </w:r>
        </w:p>
      </w:tc>
    </w:tr>
  </w:tbl>
  <w:p w14:paraId="6DEAAB85" w14:textId="77777777" w:rsidR="00BD0EE8" w:rsidRDefault="00BD0E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318" w:type="dxa"/>
      <w:tblLook w:val="04A0" w:firstRow="1" w:lastRow="0" w:firstColumn="1" w:lastColumn="0" w:noHBand="0" w:noVBand="1"/>
    </w:tblPr>
    <w:tblGrid>
      <w:gridCol w:w="5246"/>
      <w:gridCol w:w="1984"/>
      <w:gridCol w:w="2977"/>
    </w:tblGrid>
    <w:tr w:rsidR="00BD0EE8" w14:paraId="75B709C1" w14:textId="77777777">
      <w:trPr>
        <w:cantSplit/>
        <w:trHeight w:val="405"/>
      </w:trPr>
      <w:tc>
        <w:tcPr>
          <w:tcW w:w="5246" w:type="dxa"/>
          <w:vMerge w:val="restart"/>
        </w:tcPr>
        <w:p w14:paraId="02C36472" w14:textId="77777777" w:rsidR="00BD0EE8" w:rsidRDefault="00BD0EE8"/>
      </w:tc>
      <w:tc>
        <w:tcPr>
          <w:tcW w:w="1984" w:type="dxa"/>
          <w:vAlign w:val="center"/>
        </w:tcPr>
        <w:p w14:paraId="1CF12A01" w14:textId="77777777" w:rsidR="00BD0EE8" w:rsidRDefault="00BD0EE8">
          <w:pPr>
            <w:rPr>
              <w:szCs w:val="22"/>
            </w:rPr>
          </w:pPr>
          <w:r>
            <w:rPr>
              <w:szCs w:val="22"/>
            </w:rPr>
            <w:t>Verfahrens-Nr.:</w:t>
          </w:r>
        </w:p>
      </w:tc>
      <w:tc>
        <w:tcPr>
          <w:tcW w:w="2977" w:type="dxa"/>
          <w:vAlign w:val="center"/>
        </w:tcPr>
        <w:p w14:paraId="6AE531DE" w14:textId="77777777" w:rsidR="00BD0EE8" w:rsidRDefault="00BD0EE8">
          <w:pPr>
            <w:rPr>
              <w:szCs w:val="22"/>
            </w:rPr>
          </w:pPr>
        </w:p>
      </w:tc>
    </w:tr>
    <w:tr w:rsidR="00BD0EE8" w14:paraId="20F07611" w14:textId="77777777">
      <w:trPr>
        <w:cantSplit/>
        <w:trHeight w:val="405"/>
      </w:trPr>
      <w:tc>
        <w:tcPr>
          <w:tcW w:w="5246" w:type="dxa"/>
          <w:vMerge/>
        </w:tcPr>
        <w:p w14:paraId="09FE37EA" w14:textId="77777777" w:rsidR="00BD0EE8" w:rsidRDefault="00BD0EE8"/>
      </w:tc>
      <w:tc>
        <w:tcPr>
          <w:tcW w:w="1984" w:type="dxa"/>
          <w:vAlign w:val="center"/>
        </w:tcPr>
        <w:p w14:paraId="78B3B6CA" w14:textId="77777777" w:rsidR="00BD0EE8" w:rsidRDefault="00BD0EE8">
          <w:pPr>
            <w:rPr>
              <w:szCs w:val="22"/>
            </w:rPr>
          </w:pPr>
          <w:r>
            <w:rPr>
              <w:szCs w:val="22"/>
            </w:rPr>
            <w:t>Ggf. Standort:</w:t>
          </w:r>
        </w:p>
      </w:tc>
      <w:tc>
        <w:tcPr>
          <w:tcW w:w="2977" w:type="dxa"/>
          <w:vAlign w:val="center"/>
        </w:tcPr>
        <w:p w14:paraId="217858B9" w14:textId="77777777" w:rsidR="00BD0EE8" w:rsidRDefault="00BD0EE8">
          <w:pPr>
            <w:rPr>
              <w:szCs w:val="22"/>
            </w:rPr>
          </w:pPr>
        </w:p>
      </w:tc>
    </w:tr>
  </w:tbl>
  <w:p w14:paraId="43EE413E" w14:textId="77777777" w:rsidR="00BD0EE8" w:rsidRDefault="00BD0EE8">
    <w:pPr>
      <w:pStyle w:val="Kopfzeil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D6E40"/>
    <w:multiLevelType w:val="hybridMultilevel"/>
    <w:tmpl w:val="B18E02E2"/>
    <w:lvl w:ilvl="0" w:tplc="82A0A60C">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30E46116"/>
    <w:multiLevelType w:val="hybridMultilevel"/>
    <w:tmpl w:val="A8A08B3A"/>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57343052"/>
    <w:multiLevelType w:val="hybridMultilevel"/>
    <w:tmpl w:val="FEDA7BA8"/>
    <w:lvl w:ilvl="0" w:tplc="DC7ABF6A">
      <w:start w:val="1"/>
      <w:numFmt w:val="bullet"/>
      <w:lvlText w:val=""/>
      <w:lvlJc w:val="left"/>
      <w:pPr>
        <w:tabs>
          <w:tab w:val="num" w:pos="360"/>
        </w:tabs>
        <w:ind w:left="17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documentProtection w:edit="forms" w:enforcement="1" w:cryptProviderType="rsaAES" w:cryptAlgorithmClass="hash" w:cryptAlgorithmType="typeAny" w:cryptAlgorithmSid="14" w:cryptSpinCount="100000" w:hash="ru3UBjm7KGApYgJdTwV81K750eSEOsKwq2OVGHSyX0hV+pjTk2d0fOTjenihyXNGfKltSLCN1PaMOGGnF8wk/Q==" w:salt="frFSR6tV5v9t3b7o7EltwA=="/>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D1"/>
    <w:rsid w:val="000256F1"/>
    <w:rsid w:val="00035AE1"/>
    <w:rsid w:val="0005441F"/>
    <w:rsid w:val="000B7A5D"/>
    <w:rsid w:val="000B7D89"/>
    <w:rsid w:val="000E0489"/>
    <w:rsid w:val="001205F9"/>
    <w:rsid w:val="001228DF"/>
    <w:rsid w:val="0012441D"/>
    <w:rsid w:val="0012515C"/>
    <w:rsid w:val="0014177C"/>
    <w:rsid w:val="00155AAB"/>
    <w:rsid w:val="00171607"/>
    <w:rsid w:val="00171E11"/>
    <w:rsid w:val="00194B63"/>
    <w:rsid w:val="00194E34"/>
    <w:rsid w:val="00197D30"/>
    <w:rsid w:val="001B4323"/>
    <w:rsid w:val="001C4E57"/>
    <w:rsid w:val="001C7425"/>
    <w:rsid w:val="001F2064"/>
    <w:rsid w:val="002001D2"/>
    <w:rsid w:val="00227701"/>
    <w:rsid w:val="00250C1B"/>
    <w:rsid w:val="0026704D"/>
    <w:rsid w:val="00267BB9"/>
    <w:rsid w:val="00287DA6"/>
    <w:rsid w:val="00290166"/>
    <w:rsid w:val="002956B1"/>
    <w:rsid w:val="002A024B"/>
    <w:rsid w:val="002A7C46"/>
    <w:rsid w:val="002E29E2"/>
    <w:rsid w:val="0031317D"/>
    <w:rsid w:val="003159E5"/>
    <w:rsid w:val="00315D08"/>
    <w:rsid w:val="003227AC"/>
    <w:rsid w:val="00331501"/>
    <w:rsid w:val="003360B5"/>
    <w:rsid w:val="003370BE"/>
    <w:rsid w:val="00365153"/>
    <w:rsid w:val="00376AE8"/>
    <w:rsid w:val="003A1B2B"/>
    <w:rsid w:val="003B4EC8"/>
    <w:rsid w:val="003B6CAD"/>
    <w:rsid w:val="003C2603"/>
    <w:rsid w:val="003E0A7A"/>
    <w:rsid w:val="003E795E"/>
    <w:rsid w:val="003F1676"/>
    <w:rsid w:val="00420A19"/>
    <w:rsid w:val="00425F68"/>
    <w:rsid w:val="004360DC"/>
    <w:rsid w:val="00455F88"/>
    <w:rsid w:val="00472CE7"/>
    <w:rsid w:val="00482CFE"/>
    <w:rsid w:val="00496560"/>
    <w:rsid w:val="004B004A"/>
    <w:rsid w:val="00502523"/>
    <w:rsid w:val="00507282"/>
    <w:rsid w:val="00516C0E"/>
    <w:rsid w:val="005405DF"/>
    <w:rsid w:val="005567CC"/>
    <w:rsid w:val="005609E3"/>
    <w:rsid w:val="005E1B63"/>
    <w:rsid w:val="005F1B7B"/>
    <w:rsid w:val="006004AE"/>
    <w:rsid w:val="00606717"/>
    <w:rsid w:val="006122BA"/>
    <w:rsid w:val="00613803"/>
    <w:rsid w:val="00631FC8"/>
    <w:rsid w:val="00644212"/>
    <w:rsid w:val="00656238"/>
    <w:rsid w:val="00672500"/>
    <w:rsid w:val="0068581A"/>
    <w:rsid w:val="00693313"/>
    <w:rsid w:val="006A37AF"/>
    <w:rsid w:val="006A7E21"/>
    <w:rsid w:val="006B65DC"/>
    <w:rsid w:val="006B7325"/>
    <w:rsid w:val="006C2B74"/>
    <w:rsid w:val="006D0B6C"/>
    <w:rsid w:val="006F7506"/>
    <w:rsid w:val="006F7A32"/>
    <w:rsid w:val="007040C3"/>
    <w:rsid w:val="00712806"/>
    <w:rsid w:val="00742680"/>
    <w:rsid w:val="00752695"/>
    <w:rsid w:val="00761429"/>
    <w:rsid w:val="00784B2C"/>
    <w:rsid w:val="00795881"/>
    <w:rsid w:val="00795A30"/>
    <w:rsid w:val="007A79AF"/>
    <w:rsid w:val="007C4688"/>
    <w:rsid w:val="007D72E3"/>
    <w:rsid w:val="007F0DB3"/>
    <w:rsid w:val="007F57BE"/>
    <w:rsid w:val="007F59B1"/>
    <w:rsid w:val="00815C7A"/>
    <w:rsid w:val="00833769"/>
    <w:rsid w:val="008707D7"/>
    <w:rsid w:val="00880D68"/>
    <w:rsid w:val="008A5E60"/>
    <w:rsid w:val="008B783D"/>
    <w:rsid w:val="008C640B"/>
    <w:rsid w:val="008E7D8C"/>
    <w:rsid w:val="008F1F0F"/>
    <w:rsid w:val="008F76E3"/>
    <w:rsid w:val="008F7C2E"/>
    <w:rsid w:val="00914CE7"/>
    <w:rsid w:val="00917A6D"/>
    <w:rsid w:val="00921311"/>
    <w:rsid w:val="00930115"/>
    <w:rsid w:val="009318D3"/>
    <w:rsid w:val="009365C3"/>
    <w:rsid w:val="00956C95"/>
    <w:rsid w:val="00966849"/>
    <w:rsid w:val="00966D14"/>
    <w:rsid w:val="00983F42"/>
    <w:rsid w:val="009852C9"/>
    <w:rsid w:val="009978E3"/>
    <w:rsid w:val="009A4FB5"/>
    <w:rsid w:val="009B0223"/>
    <w:rsid w:val="009D1034"/>
    <w:rsid w:val="009D3257"/>
    <w:rsid w:val="009E4F3A"/>
    <w:rsid w:val="00A16710"/>
    <w:rsid w:val="00A233C7"/>
    <w:rsid w:val="00A31828"/>
    <w:rsid w:val="00A47CA9"/>
    <w:rsid w:val="00A64ED7"/>
    <w:rsid w:val="00A67E1A"/>
    <w:rsid w:val="00A709FE"/>
    <w:rsid w:val="00A729D3"/>
    <w:rsid w:val="00A90C56"/>
    <w:rsid w:val="00A91E43"/>
    <w:rsid w:val="00A9360D"/>
    <w:rsid w:val="00AA33A7"/>
    <w:rsid w:val="00AD1284"/>
    <w:rsid w:val="00AD4589"/>
    <w:rsid w:val="00AF7244"/>
    <w:rsid w:val="00B05FA4"/>
    <w:rsid w:val="00B13B0A"/>
    <w:rsid w:val="00B205D5"/>
    <w:rsid w:val="00B25ED7"/>
    <w:rsid w:val="00B26385"/>
    <w:rsid w:val="00B274DA"/>
    <w:rsid w:val="00B304C1"/>
    <w:rsid w:val="00B4186A"/>
    <w:rsid w:val="00B745B6"/>
    <w:rsid w:val="00B75BC2"/>
    <w:rsid w:val="00B82845"/>
    <w:rsid w:val="00B848FE"/>
    <w:rsid w:val="00B96CA2"/>
    <w:rsid w:val="00BB3577"/>
    <w:rsid w:val="00BD0EE8"/>
    <w:rsid w:val="00BD41D8"/>
    <w:rsid w:val="00BE7333"/>
    <w:rsid w:val="00C02074"/>
    <w:rsid w:val="00C11FDC"/>
    <w:rsid w:val="00C147A4"/>
    <w:rsid w:val="00C22770"/>
    <w:rsid w:val="00C2697D"/>
    <w:rsid w:val="00C33442"/>
    <w:rsid w:val="00C45CD9"/>
    <w:rsid w:val="00C84AFA"/>
    <w:rsid w:val="00C86979"/>
    <w:rsid w:val="00CA4288"/>
    <w:rsid w:val="00CA6296"/>
    <w:rsid w:val="00CA766C"/>
    <w:rsid w:val="00CB70FE"/>
    <w:rsid w:val="00CF293D"/>
    <w:rsid w:val="00D0230C"/>
    <w:rsid w:val="00D15E90"/>
    <w:rsid w:val="00D3051B"/>
    <w:rsid w:val="00D3353E"/>
    <w:rsid w:val="00D44E84"/>
    <w:rsid w:val="00D459D7"/>
    <w:rsid w:val="00D5377F"/>
    <w:rsid w:val="00D6164E"/>
    <w:rsid w:val="00D64CBA"/>
    <w:rsid w:val="00D72924"/>
    <w:rsid w:val="00D745EA"/>
    <w:rsid w:val="00D9601B"/>
    <w:rsid w:val="00DB6327"/>
    <w:rsid w:val="00DC64D4"/>
    <w:rsid w:val="00DD28D1"/>
    <w:rsid w:val="00DD400F"/>
    <w:rsid w:val="00DF0DC3"/>
    <w:rsid w:val="00E00AC9"/>
    <w:rsid w:val="00E1129B"/>
    <w:rsid w:val="00E13EE9"/>
    <w:rsid w:val="00E313FD"/>
    <w:rsid w:val="00E532E1"/>
    <w:rsid w:val="00E55D96"/>
    <w:rsid w:val="00E6154B"/>
    <w:rsid w:val="00E727D7"/>
    <w:rsid w:val="00E84A30"/>
    <w:rsid w:val="00E91C64"/>
    <w:rsid w:val="00EB4ECB"/>
    <w:rsid w:val="00ED10C8"/>
    <w:rsid w:val="00ED1B15"/>
    <w:rsid w:val="00EF26A5"/>
    <w:rsid w:val="00F156A7"/>
    <w:rsid w:val="00F23AD0"/>
    <w:rsid w:val="00F42D70"/>
    <w:rsid w:val="00F6229D"/>
    <w:rsid w:val="00F73B99"/>
    <w:rsid w:val="00F86E09"/>
    <w:rsid w:val="00FB32A9"/>
    <w:rsid w:val="00FB373B"/>
    <w:rsid w:val="00FE7AD6"/>
    <w:rsid w:val="00FF1212"/>
    <w:rsid w:val="00FF155F"/>
    <w:rsid w:val="00FF2CD1"/>
    <w:rsid w:val="00FF6DE2"/>
    <w:rsid w:val="00FF7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EA2CB"/>
  <w15:docId w15:val="{96259FE4-7B8B-488D-B57D-14939E21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57BE"/>
    <w:rPr>
      <w:rFonts w:ascii="Calibri" w:hAnsi="Calibri"/>
      <w:sz w:val="22"/>
      <w:szCs w:val="24"/>
    </w:rPr>
  </w:style>
  <w:style w:type="paragraph" w:styleId="berschrift1">
    <w:name w:val="heading 1"/>
    <w:basedOn w:val="Standard"/>
    <w:next w:val="Standard"/>
    <w:qFormat/>
    <w:rsid w:val="00FF79BD"/>
    <w:pPr>
      <w:keepNext/>
      <w:spacing w:before="360" w:after="240"/>
      <w:outlineLvl w:val="0"/>
    </w:pPr>
    <w:rPr>
      <w:rFonts w:ascii="Arial" w:hAnsi="Arial"/>
      <w:b/>
      <w:bCs/>
      <w:iCs/>
      <w:sz w:val="20"/>
      <w:szCs w:val="20"/>
    </w:rPr>
  </w:style>
  <w:style w:type="paragraph" w:styleId="berschrift2">
    <w:name w:val="heading 2"/>
    <w:basedOn w:val="Standard"/>
    <w:next w:val="Standard"/>
    <w:qFormat/>
    <w:rsid w:val="00FF79BD"/>
    <w:pPr>
      <w:keepNext/>
      <w:outlineLvl w:val="1"/>
    </w:pPr>
    <w:rPr>
      <w:rFonts w:ascii="Arial" w:hAnsi="Arial" w:cs="Arial"/>
      <w:u w:val="single"/>
    </w:rPr>
  </w:style>
  <w:style w:type="paragraph" w:styleId="berschrift3">
    <w:name w:val="heading 3"/>
    <w:basedOn w:val="Standard"/>
    <w:next w:val="Standard"/>
    <w:qFormat/>
    <w:rsid w:val="00FF79BD"/>
    <w:pPr>
      <w:keepNext/>
      <w:spacing w:before="20" w:after="20"/>
      <w:outlineLvl w:val="2"/>
    </w:pPr>
    <w:rPr>
      <w:rFonts w:cs="Arial"/>
      <w:b/>
      <w:szCs w:val="22"/>
    </w:rPr>
  </w:style>
  <w:style w:type="paragraph" w:styleId="berschrift4">
    <w:name w:val="heading 4"/>
    <w:basedOn w:val="Standard"/>
    <w:next w:val="Standard"/>
    <w:qFormat/>
    <w:rsid w:val="00FF79BD"/>
    <w:pPr>
      <w:keepNext/>
      <w:jc w:val="center"/>
      <w:outlineLvl w:val="3"/>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rsid w:val="00FF79BD"/>
    <w:pPr>
      <w:jc w:val="both"/>
    </w:pPr>
    <w:rPr>
      <w:rFonts w:ascii="Arial" w:hAnsi="Arial"/>
      <w:color w:val="000000"/>
      <w:szCs w:val="20"/>
    </w:rPr>
  </w:style>
  <w:style w:type="paragraph" w:styleId="Kopfzeile">
    <w:name w:val="header"/>
    <w:basedOn w:val="Standard"/>
    <w:semiHidden/>
    <w:rsid w:val="00FF79BD"/>
    <w:pPr>
      <w:tabs>
        <w:tab w:val="center" w:pos="4819"/>
        <w:tab w:val="right" w:pos="9071"/>
      </w:tabs>
    </w:pPr>
    <w:rPr>
      <w:rFonts w:ascii="Arial" w:hAnsi="Arial"/>
      <w:szCs w:val="20"/>
    </w:rPr>
  </w:style>
  <w:style w:type="paragraph" w:styleId="Fuzeile">
    <w:name w:val="footer"/>
    <w:basedOn w:val="Standard"/>
    <w:semiHidden/>
    <w:rsid w:val="00FF79BD"/>
    <w:pPr>
      <w:tabs>
        <w:tab w:val="center" w:pos="4536"/>
        <w:tab w:val="right" w:pos="9072"/>
      </w:tabs>
    </w:pPr>
    <w:rPr>
      <w:rFonts w:ascii="Arial" w:hAnsi="Arial"/>
      <w:szCs w:val="20"/>
    </w:rPr>
  </w:style>
  <w:style w:type="paragraph" w:styleId="Textkrper">
    <w:name w:val="Body Text"/>
    <w:basedOn w:val="Standard"/>
    <w:semiHidden/>
    <w:rsid w:val="00FF79BD"/>
    <w:pPr>
      <w:spacing w:before="120"/>
      <w:jc w:val="center"/>
    </w:pPr>
    <w:rPr>
      <w:rFonts w:ascii="Arial" w:hAnsi="Arial" w:cs="Arial"/>
      <w:szCs w:val="22"/>
    </w:rPr>
  </w:style>
  <w:style w:type="paragraph" w:styleId="Titel">
    <w:name w:val="Title"/>
    <w:basedOn w:val="Standard"/>
    <w:qFormat/>
    <w:rsid w:val="00FF79BD"/>
    <w:pPr>
      <w:jc w:val="center"/>
    </w:pPr>
    <w:rPr>
      <w:rFonts w:ascii="Arial" w:hAnsi="Arial"/>
      <w:b/>
      <w:sz w:val="28"/>
      <w:szCs w:val="20"/>
    </w:rPr>
  </w:style>
  <w:style w:type="paragraph" w:styleId="Textkrper2">
    <w:name w:val="Body Text 2"/>
    <w:basedOn w:val="Standard"/>
    <w:semiHidden/>
    <w:rsid w:val="00FF79BD"/>
    <w:pPr>
      <w:jc w:val="both"/>
    </w:pPr>
    <w:rPr>
      <w:rFonts w:ascii="Arial" w:hAnsi="Arial" w:cs="Arial"/>
      <w:b/>
      <w:bCs/>
      <w:szCs w:val="22"/>
    </w:rPr>
  </w:style>
  <w:style w:type="paragraph" w:styleId="Sprechblasentext">
    <w:name w:val="Balloon Text"/>
    <w:basedOn w:val="Standard"/>
    <w:link w:val="SprechblasentextZchn"/>
    <w:uiPriority w:val="99"/>
    <w:semiHidden/>
    <w:unhideWhenUsed/>
    <w:rsid w:val="0026704D"/>
    <w:rPr>
      <w:rFonts w:ascii="Tahoma" w:hAnsi="Tahoma"/>
      <w:sz w:val="16"/>
      <w:szCs w:val="16"/>
    </w:rPr>
  </w:style>
  <w:style w:type="character" w:customStyle="1" w:styleId="FuzeileZchn">
    <w:name w:val="Fußzeile Zchn"/>
    <w:rsid w:val="00FF79BD"/>
    <w:rPr>
      <w:rFonts w:ascii="Arial" w:hAnsi="Arial"/>
      <w:sz w:val="22"/>
    </w:rPr>
  </w:style>
  <w:style w:type="character" w:customStyle="1" w:styleId="SprechblasentextZchn">
    <w:name w:val="Sprechblasentext Zchn"/>
    <w:link w:val="Sprechblasentext"/>
    <w:uiPriority w:val="99"/>
    <w:semiHidden/>
    <w:rsid w:val="0026704D"/>
    <w:rPr>
      <w:rFonts w:ascii="Tahoma" w:hAnsi="Tahoma" w:cs="Tahoma"/>
      <w:sz w:val="16"/>
      <w:szCs w:val="16"/>
    </w:rPr>
  </w:style>
  <w:style w:type="character" w:styleId="Kommentarzeichen">
    <w:name w:val="annotation reference"/>
    <w:uiPriority w:val="99"/>
    <w:semiHidden/>
    <w:unhideWhenUsed/>
    <w:rsid w:val="00365153"/>
    <w:rPr>
      <w:sz w:val="16"/>
      <w:szCs w:val="16"/>
    </w:rPr>
  </w:style>
  <w:style w:type="paragraph" w:styleId="Kommentartext">
    <w:name w:val="annotation text"/>
    <w:basedOn w:val="Standard"/>
    <w:link w:val="KommentartextZchn"/>
    <w:uiPriority w:val="99"/>
    <w:semiHidden/>
    <w:unhideWhenUsed/>
    <w:rsid w:val="00365153"/>
    <w:rPr>
      <w:sz w:val="20"/>
      <w:szCs w:val="20"/>
    </w:rPr>
  </w:style>
  <w:style w:type="character" w:customStyle="1" w:styleId="KommentartextZchn">
    <w:name w:val="Kommentartext Zchn"/>
    <w:link w:val="Kommentartext"/>
    <w:uiPriority w:val="99"/>
    <w:semiHidden/>
    <w:rsid w:val="00365153"/>
    <w:rPr>
      <w:rFonts w:ascii="Calibri" w:hAnsi="Calibri"/>
    </w:rPr>
  </w:style>
  <w:style w:type="paragraph" w:styleId="Kommentarthema">
    <w:name w:val="annotation subject"/>
    <w:basedOn w:val="Kommentartext"/>
    <w:next w:val="Kommentartext"/>
    <w:link w:val="KommentarthemaZchn"/>
    <w:uiPriority w:val="99"/>
    <w:semiHidden/>
    <w:unhideWhenUsed/>
    <w:rsid w:val="00365153"/>
    <w:rPr>
      <w:b/>
      <w:bCs/>
    </w:rPr>
  </w:style>
  <w:style w:type="character" w:customStyle="1" w:styleId="KommentarthemaZchn">
    <w:name w:val="Kommentarthema Zchn"/>
    <w:link w:val="Kommentarthema"/>
    <w:uiPriority w:val="99"/>
    <w:semiHidden/>
    <w:rsid w:val="00365153"/>
    <w:rPr>
      <w:rFonts w:ascii="Calibri" w:hAnsi="Calibri"/>
      <w:b/>
      <w:bCs/>
    </w:rPr>
  </w:style>
  <w:style w:type="paragraph" w:styleId="berarbeitung">
    <w:name w:val="Revision"/>
    <w:hidden/>
    <w:uiPriority w:val="99"/>
    <w:semiHidden/>
    <w:rsid w:val="002E29E2"/>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339B6-469D-4B25-BB4F-0BCF65D8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Liste der Prüfverfahren zum Fachmodul Wasser</vt:lpstr>
    </vt:vector>
  </TitlesOfParts>
  <Company>DAP</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der Prüfverfahren zum Fachmodul Wasser</dc:title>
  <dc:creator>DAkkS</dc:creator>
  <cp:lastModifiedBy>Karg, Annette</cp:lastModifiedBy>
  <cp:revision>5</cp:revision>
  <cp:lastPrinted>2017-02-16T15:36:00Z</cp:lastPrinted>
  <dcterms:created xsi:type="dcterms:W3CDTF">2017-02-16T15:40:00Z</dcterms:created>
  <dcterms:modified xsi:type="dcterms:W3CDTF">2021-01-26T15:00:00Z</dcterms:modified>
</cp:coreProperties>
</file>